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0A873A73"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56A0"/>
            <w:tcMar>
              <w:top w:w="600" w:type="dxa"/>
              <w:left w:w="400" w:type="dxa"/>
              <w:bottom w:w="600" w:type="dxa"/>
              <w:right w:w="400" w:type="dxa"/>
            </w:tcMar>
          </w:tcPr>
          <w:p w14:paraId="05D2BD83" w14:textId="77777777" w:rsidR="00BF3668" w:rsidRDefault="00000000">
            <w:pPr>
              <w:spacing w:after="120"/>
            </w:pPr>
            <w:r>
              <w:rPr>
                <w:color w:val="ADD8FF"/>
                <w:sz w:val="20"/>
                <w:szCs w:val="20"/>
              </w:rPr>
              <w:t>LESBRIEF VOOR DE DOCENT</w:t>
            </w:r>
          </w:p>
          <w:p w14:paraId="00BD02B7" w14:textId="77777777" w:rsidR="00BF3668" w:rsidRDefault="00000000">
            <w:pPr>
              <w:spacing w:after="200"/>
            </w:pPr>
            <w:r>
              <w:rPr>
                <w:b/>
                <w:bCs/>
                <w:color w:val="FFFFFF"/>
                <w:sz w:val="52"/>
                <w:szCs w:val="52"/>
              </w:rPr>
              <w:t>Escaperoom Geur &amp; Smaakstoffen</w:t>
            </w:r>
          </w:p>
          <w:p w14:paraId="6E1DDBD4" w14:textId="77777777" w:rsidR="00BF3668" w:rsidRDefault="00000000">
            <w:r>
              <w:rPr>
                <w:color w:val="ADD8FF"/>
                <w:sz w:val="20"/>
                <w:szCs w:val="20"/>
              </w:rPr>
              <w:t>Ontdek de Keten  —  in samenwerking met IFF Tilburg &amp; ProcessClass Tilburg</w:t>
            </w:r>
          </w:p>
        </w:tc>
      </w:tr>
    </w:tbl>
    <w:p w14:paraId="00D9F21F" w14:textId="77777777" w:rsidR="00BF3668" w:rsidRDefault="00BF3668">
      <w:pPr>
        <w:spacing w:before="28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BF3668" w14:paraId="25C5CC6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442A4669" w14:textId="77777777" w:rsidR="00BF3668" w:rsidRDefault="00000000">
            <w:r>
              <w:rPr>
                <w:b/>
                <w:bCs/>
                <w:color w:val="1A56A0"/>
                <w:sz w:val="20"/>
                <w:szCs w:val="20"/>
              </w:rPr>
              <w:t>Doelgroep</w:t>
            </w:r>
          </w:p>
        </w:tc>
        <w:tc>
          <w:tcPr>
            <w:tcW w:w="6826"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24DBF800" w14:textId="77777777" w:rsidR="00BF3668" w:rsidRDefault="00000000">
            <w:r>
              <w:rPr>
                <w:sz w:val="20"/>
                <w:szCs w:val="20"/>
              </w:rPr>
              <w:t>2e klas mavo / havo (leeftijd 13-14 jaar)</w:t>
            </w:r>
          </w:p>
        </w:tc>
      </w:tr>
      <w:tr w:rsidR="00BF3668" w14:paraId="2F23476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303E5771" w14:textId="77777777" w:rsidR="00BF3668" w:rsidRDefault="00000000">
            <w:r>
              <w:rPr>
                <w:b/>
                <w:bCs/>
                <w:color w:val="1A56A0"/>
                <w:sz w:val="20"/>
                <w:szCs w:val="20"/>
              </w:rPr>
              <w:t>Duur</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62AD5859" w14:textId="77777777" w:rsidR="00BF3668" w:rsidRDefault="00000000">
            <w:r>
              <w:rPr>
                <w:sz w:val="20"/>
                <w:szCs w:val="20"/>
              </w:rPr>
              <w:t>2 lesuren (ca. 90 minuten)</w:t>
            </w:r>
          </w:p>
        </w:tc>
      </w:tr>
      <w:tr w:rsidR="00BF3668" w14:paraId="44D2092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77779BB9" w14:textId="77777777" w:rsidR="00BF3668" w:rsidRDefault="00000000">
            <w:r>
              <w:rPr>
                <w:b/>
                <w:bCs/>
                <w:color w:val="1A56A0"/>
                <w:sz w:val="20"/>
                <w:szCs w:val="20"/>
              </w:rPr>
              <w:t>Groepsgrootte</w:t>
            </w:r>
          </w:p>
        </w:tc>
        <w:tc>
          <w:tcPr>
            <w:tcW w:w="6826"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429E0FD4" w14:textId="77777777" w:rsidR="00BF3668" w:rsidRDefault="00000000">
            <w:r>
              <w:rPr>
                <w:sz w:val="20"/>
                <w:szCs w:val="20"/>
              </w:rPr>
              <w:t>Bij voorkeur 18-30 leerlingen</w:t>
            </w:r>
          </w:p>
        </w:tc>
      </w:tr>
      <w:tr w:rsidR="00BF3668" w14:paraId="4927555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8B65F3B" w14:textId="77777777" w:rsidR="00BF3668" w:rsidRDefault="00000000">
            <w:r>
              <w:rPr>
                <w:b/>
                <w:bCs/>
                <w:color w:val="1A56A0"/>
                <w:sz w:val="20"/>
                <w:szCs w:val="20"/>
              </w:rPr>
              <w:t>Teams</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7704582" w14:textId="77777777" w:rsidR="00BF3668" w:rsidRDefault="00000000">
            <w:r>
              <w:rPr>
                <w:sz w:val="20"/>
                <w:szCs w:val="20"/>
              </w:rPr>
              <w:t>3 teams van gelijke grootte</w:t>
            </w:r>
          </w:p>
        </w:tc>
      </w:tr>
      <w:tr w:rsidR="00BF3668" w14:paraId="1838A4B8"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050268B1" w14:textId="77777777" w:rsidR="00BF3668" w:rsidRDefault="00000000">
            <w:r>
              <w:rPr>
                <w:b/>
                <w:bCs/>
                <w:color w:val="1A56A0"/>
                <w:sz w:val="20"/>
                <w:szCs w:val="20"/>
              </w:rPr>
              <w:t>Benodigdheden</w:t>
            </w:r>
          </w:p>
        </w:tc>
        <w:tc>
          <w:tcPr>
            <w:tcW w:w="6826"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4876FF9A" w14:textId="77777777" w:rsidR="00BF3668" w:rsidRDefault="00000000">
            <w:r>
              <w:rPr>
                <w:sz w:val="20"/>
                <w:szCs w:val="20"/>
              </w:rPr>
              <w:t>Opdrachtkaarten, materialen Opdracht 1, tijdmeter, resultatenformulieren</w:t>
            </w:r>
          </w:p>
        </w:tc>
      </w:tr>
      <w:tr w:rsidR="00BF3668" w14:paraId="2F5B6D7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013DE4A" w14:textId="77777777" w:rsidR="00BF3668" w:rsidRDefault="00000000">
            <w:r>
              <w:rPr>
                <w:b/>
                <w:bCs/>
                <w:color w:val="1A56A0"/>
                <w:sz w:val="20"/>
                <w:szCs w:val="20"/>
              </w:rPr>
              <w:t>Kosten</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543A69C" w14:textId="77777777" w:rsidR="00BF3668" w:rsidRDefault="00000000">
            <w:r>
              <w:rPr>
                <w:sz w:val="20"/>
                <w:szCs w:val="20"/>
              </w:rPr>
              <w:t>Gratis - via Ontdek de Keten / IFF Tilburg</w:t>
            </w:r>
          </w:p>
        </w:tc>
      </w:tr>
      <w:tr w:rsidR="00BF3668" w14:paraId="46F924F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618329F2" w14:textId="77777777" w:rsidR="00BF3668" w:rsidRDefault="00000000">
            <w:r>
              <w:rPr>
                <w:b/>
                <w:bCs/>
                <w:color w:val="1A56A0"/>
                <w:sz w:val="20"/>
                <w:szCs w:val="20"/>
              </w:rPr>
              <w:t>Vakgebied</w:t>
            </w:r>
          </w:p>
        </w:tc>
        <w:tc>
          <w:tcPr>
            <w:tcW w:w="6826"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7FED2032" w14:textId="77777777" w:rsidR="00BF3668" w:rsidRDefault="00000000">
            <w:r>
              <w:rPr>
                <w:sz w:val="20"/>
                <w:szCs w:val="20"/>
              </w:rPr>
              <w:t>Technologie, economie, LOB, NaSk</w:t>
            </w:r>
          </w:p>
        </w:tc>
      </w:tr>
    </w:tbl>
    <w:p w14:paraId="5F0BC283" w14:textId="77777777" w:rsidR="00BF3668" w:rsidRDefault="00BF3668">
      <w:pPr>
        <w:spacing w:before="20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6FF5F129" w14:textId="77777777">
        <w:tblPrEx>
          <w:tblCellMar>
            <w:top w:w="0" w:type="dxa"/>
            <w:bottom w:w="0" w:type="dxa"/>
          </w:tblCellMar>
        </w:tblPrEx>
        <w:tc>
          <w:tcPr>
            <w:tcW w:w="9026" w:type="dxa"/>
            <w:tcBorders>
              <w:top w:val="single" w:sz="1" w:space="0" w:color="CCCCCC"/>
              <w:left w:val="single" w:sz="12" w:space="0" w:color="1A56A0"/>
              <w:bottom w:val="single" w:sz="1" w:space="0" w:color="CCCCCC"/>
              <w:right w:val="single" w:sz="1" w:space="0" w:color="CCCCCC"/>
            </w:tcBorders>
            <w:shd w:val="clear" w:color="auto" w:fill="F5F5F5"/>
            <w:tcMar>
              <w:top w:w="100" w:type="dxa"/>
              <w:left w:w="160" w:type="dxa"/>
              <w:bottom w:w="100" w:type="dxa"/>
              <w:right w:w="120" w:type="dxa"/>
            </w:tcMar>
          </w:tcPr>
          <w:p w14:paraId="613210ED" w14:textId="77777777" w:rsidR="00BF3668" w:rsidRDefault="00000000">
            <w:pPr>
              <w:spacing w:after="40"/>
            </w:pPr>
            <w:r>
              <w:rPr>
                <w:b/>
                <w:bCs/>
                <w:sz w:val="20"/>
                <w:szCs w:val="20"/>
              </w:rPr>
              <w:t>Over deze lesbrief</w:t>
            </w:r>
          </w:p>
          <w:p w14:paraId="58C03F2B" w14:textId="77777777" w:rsidR="00BF3668" w:rsidRDefault="00000000">
            <w:pPr>
              <w:spacing w:after="30"/>
            </w:pPr>
            <w:r>
              <w:rPr>
                <w:sz w:val="20"/>
                <w:szCs w:val="20"/>
              </w:rPr>
              <w:t>Deze lesbrief helpt je de escaperoom voor te bereiden, te begeleiden en na te bespreken.</w:t>
            </w:r>
          </w:p>
          <w:p w14:paraId="6244441D" w14:textId="77777777" w:rsidR="00BF3668" w:rsidRDefault="00000000">
            <w:pPr>
              <w:spacing w:after="30"/>
            </w:pPr>
            <w:r>
              <w:rPr>
                <w:sz w:val="20"/>
                <w:szCs w:val="20"/>
              </w:rPr>
              <w:t>Je vindt hier: het verhaal, uitleg per opdracht, praktische tips, rolverdeling en een eindspelhandleiding.</w:t>
            </w:r>
          </w:p>
        </w:tc>
      </w:tr>
    </w:tbl>
    <w:p w14:paraId="4931AFEC" w14:textId="77777777" w:rsidR="00BF3668" w:rsidRDefault="00000000">
      <w:r>
        <w:br w:type="page"/>
      </w:r>
    </w:p>
    <w:p w14:paraId="1236DEA8" w14:textId="77777777" w:rsidR="00BF3668" w:rsidRDefault="00000000">
      <w:pPr>
        <w:pStyle w:val="Kop1"/>
      </w:pPr>
      <w:r>
        <w:lastRenderedPageBreak/>
        <w:t>1. Inleiding</w:t>
      </w:r>
    </w:p>
    <w:p w14:paraId="5E08986A" w14:textId="77777777" w:rsidR="00BF3668" w:rsidRDefault="00BF3668">
      <w:pPr>
        <w:pBdr>
          <w:bottom w:val="single" w:sz="4" w:space="1" w:color="1A56A0"/>
        </w:pBdr>
        <w:spacing w:before="160" w:after="160"/>
      </w:pPr>
    </w:p>
    <w:p w14:paraId="0ACBFBFE" w14:textId="77777777" w:rsidR="00BF3668" w:rsidRDefault="00000000">
      <w:pPr>
        <w:spacing w:before="60" w:after="100"/>
      </w:pPr>
      <w:r>
        <w:t>Er gaat geen dag voorbij zonder geur, smaak en kleurstoffen. Toch weten de meeste leerlingen nauwelijks hoe deze stoffen worden gemaakt, waar ze vandaan komen en hoe ze via een complexe keten bij hen terechtkomen. Deze escaperoom maakt die keten tastbaar en spannend.</w:t>
      </w:r>
    </w:p>
    <w:p w14:paraId="4E8EFED0" w14:textId="77777777" w:rsidR="00BF3668" w:rsidRDefault="00000000">
      <w:pPr>
        <w:spacing w:before="60" w:after="100"/>
      </w:pPr>
      <w:r>
        <w:t>Leerlingen werken in drie teams aan drie opdrachten en verdienen telkens een code. Samen kraken ze de geheime formule van het fictieve bedrijf S&amp;T - Smell &amp; Taste. Ze maken daarbij kennis met echte bedrijfsprocessen, beroepen en logistieke vraagstukken.</w:t>
      </w:r>
    </w:p>
    <w:p w14:paraId="5ED24C99" w14:textId="77777777" w:rsidR="00BF3668" w:rsidRDefault="00BF3668">
      <w:pPr>
        <w:spacing w:before="80" w:after="80"/>
      </w:pPr>
    </w:p>
    <w:p w14:paraId="44D17E05" w14:textId="77777777" w:rsidR="00BF3668" w:rsidRDefault="00000000">
      <w:pPr>
        <w:pStyle w:val="Kop2"/>
      </w:pPr>
      <w:r>
        <w:t>Leerdoelen</w:t>
      </w:r>
    </w:p>
    <w:p w14:paraId="33DC69FF" w14:textId="77777777" w:rsidR="00BF3668" w:rsidRDefault="00000000">
      <w:pPr>
        <w:pStyle w:val="Lijstalinea"/>
        <w:numPr>
          <w:ilvl w:val="0"/>
          <w:numId w:val="2"/>
        </w:numPr>
        <w:spacing w:before="40" w:after="40"/>
      </w:pPr>
      <w:r>
        <w:t>Leerlingen begrijpen hoe geur- en smaakstoffen worden gewonnen en geproduceerd.</w:t>
      </w:r>
    </w:p>
    <w:p w14:paraId="29DB2FDC" w14:textId="77777777" w:rsidR="00BF3668" w:rsidRDefault="00000000">
      <w:pPr>
        <w:pStyle w:val="Lijstalinea"/>
        <w:numPr>
          <w:ilvl w:val="0"/>
          <w:numId w:val="2"/>
        </w:numPr>
        <w:spacing w:before="40" w:after="40"/>
      </w:pPr>
      <w:r>
        <w:t>Leerlingen kunnen de stappen in een productieketen beschrijven en ordenen.</w:t>
      </w:r>
    </w:p>
    <w:p w14:paraId="58C7C4B1" w14:textId="77777777" w:rsidR="00BF3668" w:rsidRDefault="00000000">
      <w:pPr>
        <w:pStyle w:val="Lijstalinea"/>
        <w:numPr>
          <w:ilvl w:val="0"/>
          <w:numId w:val="2"/>
        </w:numPr>
        <w:spacing w:before="40" w:after="40"/>
      </w:pPr>
      <w:r>
        <w:t>Leerlingen kennen beroepen en functies in de geur- en smaakstofindustrie.</w:t>
      </w:r>
    </w:p>
    <w:p w14:paraId="02D195DE" w14:textId="77777777" w:rsidR="00BF3668" w:rsidRDefault="00000000">
      <w:pPr>
        <w:pStyle w:val="Lijstalinea"/>
        <w:numPr>
          <w:ilvl w:val="0"/>
          <w:numId w:val="2"/>
        </w:numPr>
        <w:spacing w:before="40" w:after="40"/>
      </w:pPr>
      <w:r>
        <w:t>Leerlingen begrijpen hoe logistiek en voorraadbeheer werken in een industriele context.</w:t>
      </w:r>
    </w:p>
    <w:p w14:paraId="3D6F17C7" w14:textId="77777777" w:rsidR="00BF3668" w:rsidRDefault="00000000">
      <w:pPr>
        <w:pStyle w:val="Lijstalinea"/>
        <w:numPr>
          <w:ilvl w:val="0"/>
          <w:numId w:val="2"/>
        </w:numPr>
        <w:spacing w:before="40" w:after="40"/>
      </w:pPr>
      <w:r>
        <w:t>Leerlingen werken samen in een team met afgebakende rollen.</w:t>
      </w:r>
    </w:p>
    <w:p w14:paraId="69EFF4A0" w14:textId="77777777" w:rsidR="00BF3668" w:rsidRDefault="00BF3668">
      <w:pPr>
        <w:spacing w:before="80" w:after="80"/>
      </w:pPr>
    </w:p>
    <w:p w14:paraId="35888BF9" w14:textId="77777777" w:rsidR="00BF3668" w:rsidRDefault="00000000">
      <w:pPr>
        <w:pStyle w:val="Kop2"/>
      </w:pPr>
      <w:r>
        <w:t>Vakkenintegratie</w:t>
      </w:r>
    </w:p>
    <w:p w14:paraId="526E8DDF" w14:textId="77777777" w:rsidR="00BF3668" w:rsidRDefault="00000000">
      <w:pPr>
        <w:pStyle w:val="Lijstalinea"/>
        <w:numPr>
          <w:ilvl w:val="0"/>
          <w:numId w:val="2"/>
        </w:numPr>
        <w:spacing w:before="40" w:after="40"/>
      </w:pPr>
      <w:r>
        <w:t>NaSk / Biologie - grondstoffen, extractie, chemische processen</w:t>
      </w:r>
    </w:p>
    <w:p w14:paraId="7645899D" w14:textId="77777777" w:rsidR="00BF3668" w:rsidRDefault="00000000">
      <w:pPr>
        <w:pStyle w:val="Lijstalinea"/>
        <w:numPr>
          <w:ilvl w:val="0"/>
          <w:numId w:val="2"/>
        </w:numPr>
        <w:spacing w:before="40" w:after="40"/>
      </w:pPr>
      <w:r>
        <w:t>Economie / M&amp;O - logistiek, voorraadbeheer, transport</w:t>
      </w:r>
    </w:p>
    <w:p w14:paraId="64BD3190" w14:textId="77777777" w:rsidR="00BF3668" w:rsidRDefault="00000000">
      <w:pPr>
        <w:pStyle w:val="Lijstalinea"/>
        <w:numPr>
          <w:ilvl w:val="0"/>
          <w:numId w:val="2"/>
        </w:numPr>
        <w:spacing w:before="40" w:after="40"/>
      </w:pPr>
      <w:r>
        <w:t>LOB - beroepen in de procesindustrie en logistiek, arbeidsmarktperspectief</w:t>
      </w:r>
    </w:p>
    <w:p w14:paraId="49233FF2" w14:textId="77777777" w:rsidR="00BF3668" w:rsidRDefault="00000000">
      <w:r>
        <w:br w:type="page"/>
      </w:r>
    </w:p>
    <w:p w14:paraId="68591090" w14:textId="77777777" w:rsidR="00BF3668" w:rsidRDefault="00000000">
      <w:pPr>
        <w:pStyle w:val="Kop1"/>
      </w:pPr>
      <w:r>
        <w:lastRenderedPageBreak/>
        <w:t>2. Het verhaal</w:t>
      </w:r>
    </w:p>
    <w:p w14:paraId="3BDD427F" w14:textId="77777777" w:rsidR="00BF3668" w:rsidRDefault="00BF3668">
      <w:pPr>
        <w:pBdr>
          <w:bottom w:val="single" w:sz="4" w:space="1" w:color="1A56A0"/>
        </w:pBdr>
        <w:spacing w:before="160" w:after="160"/>
      </w:pPr>
    </w:p>
    <w:p w14:paraId="324CE857" w14:textId="77777777" w:rsidR="00BF3668" w:rsidRDefault="00000000">
      <w:pPr>
        <w:spacing w:before="60" w:after="100"/>
      </w:pPr>
      <w:r>
        <w:t>Gebruik dit verhaal om leerlingen in de sfeer te brengen. Je kunt het voorlezen, op het bord projecteren of als kaart uitdelen.</w:t>
      </w:r>
    </w:p>
    <w:p w14:paraId="4B7A2227" w14:textId="77777777" w:rsidR="00BF3668" w:rsidRDefault="00BF3668">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5DC6294B" w14:textId="77777777">
        <w:tblPrEx>
          <w:tblCellMar>
            <w:top w:w="0" w:type="dxa"/>
            <w:bottom w:w="0" w:type="dxa"/>
          </w:tblCellMar>
        </w:tblPrEx>
        <w:tc>
          <w:tcPr>
            <w:tcW w:w="9026" w:type="dxa"/>
            <w:tcBorders>
              <w:top w:val="single" w:sz="8" w:space="0" w:color="C0392B"/>
              <w:left w:val="single" w:sz="24" w:space="0" w:color="C0392B"/>
              <w:bottom w:val="single" w:sz="1" w:space="0" w:color="CCCCCC"/>
              <w:right w:val="single" w:sz="1" w:space="0" w:color="CCCCCC"/>
            </w:tcBorders>
            <w:shd w:val="clear" w:color="auto" w:fill="FDF3F3"/>
            <w:tcMar>
              <w:top w:w="180" w:type="dxa"/>
              <w:left w:w="240" w:type="dxa"/>
              <w:bottom w:w="180" w:type="dxa"/>
              <w:right w:w="200" w:type="dxa"/>
            </w:tcMar>
          </w:tcPr>
          <w:p w14:paraId="277D1620" w14:textId="77777777" w:rsidR="00BF3668" w:rsidRPr="00193A39" w:rsidRDefault="00000000">
            <w:pPr>
              <w:spacing w:after="80"/>
              <w:rPr>
                <w:lang w:val="en-US"/>
              </w:rPr>
            </w:pPr>
            <w:r w:rsidRPr="00193A39">
              <w:rPr>
                <w:b/>
                <w:bCs/>
                <w:color w:val="C0392B"/>
                <w:sz w:val="24"/>
                <w:szCs w:val="24"/>
                <w:lang w:val="en-US"/>
              </w:rPr>
              <w:t>Alarm bij S&amp;T - Smell &amp; Taste</w:t>
            </w:r>
          </w:p>
          <w:p w14:paraId="04C688F1" w14:textId="77777777" w:rsidR="00BF3668" w:rsidRDefault="00000000">
            <w:pPr>
              <w:spacing w:after="80"/>
            </w:pPr>
            <w:r>
              <w:rPr>
                <w:sz w:val="21"/>
                <w:szCs w:val="21"/>
              </w:rPr>
              <w:t>Het is maandagochtend. Bij S&amp;T - een geur- en smaakbedrijf vlak bij jou in de buurt - loopt alles mis. De basisproducten voor parfum, snoepgeur en kleurstoffen moeten morgen de fabriek uit. Maar er zijn problemen in de hele keten - van grondstof tot transport.</w:t>
            </w:r>
          </w:p>
          <w:p w14:paraId="4F804BAF" w14:textId="77777777" w:rsidR="00BF3668" w:rsidRDefault="00000000">
            <w:pPr>
              <w:spacing w:after="80"/>
            </w:pPr>
            <w:r>
              <w:rPr>
                <w:sz w:val="21"/>
                <w:szCs w:val="21"/>
              </w:rPr>
              <w:t>De enige die het volledige overzicht had, de legendarische Mister Smellgood, is net met pensioen gegaan. Hij liet een bericht achter:</w:t>
            </w:r>
          </w:p>
          <w:p w14:paraId="07E45304" w14:textId="77777777" w:rsidR="00BF3668" w:rsidRDefault="00000000">
            <w:pPr>
              <w:spacing w:before="80" w:after="80"/>
            </w:pPr>
            <w:r>
              <w:rPr>
                <w:i/>
                <w:iCs/>
                <w:color w:val="1A56A0"/>
                <w:sz w:val="21"/>
                <w:szCs w:val="21"/>
              </w:rPr>
              <w:t>"Wie begrijpt hoe een geur van bloemblaadjes naar flesje reist, wie het productieproces van a tot z kent en wie weet hoe grondstoffen op tijd worden vervoerd - die verdient de laatste geheime code."</w:t>
            </w:r>
          </w:p>
          <w:p w14:paraId="5D517D25" w14:textId="77777777" w:rsidR="00BF3668" w:rsidRDefault="00000000">
            <w:pPr>
              <w:spacing w:after="80"/>
            </w:pPr>
            <w:r>
              <w:rPr>
                <w:sz w:val="21"/>
                <w:szCs w:val="21"/>
              </w:rPr>
              <w:t>Jij en je team zijn ingevlogen als junior onderzoekers. Los de drie opdrachten op, verzamel de codes en kraak de geheime formule tijdens de directievergadering.</w:t>
            </w:r>
          </w:p>
          <w:p w14:paraId="1A3AD33A" w14:textId="77777777" w:rsidR="00BF3668" w:rsidRDefault="00000000">
            <w:r>
              <w:rPr>
                <w:b/>
                <w:bCs/>
                <w:color w:val="C0392B"/>
                <w:sz w:val="21"/>
                <w:szCs w:val="21"/>
              </w:rPr>
              <w:t>Het schip vertrekt om 17:00 uur vanuit de Rotterdamse haven. Elke minuut telt.</w:t>
            </w:r>
          </w:p>
        </w:tc>
      </w:tr>
    </w:tbl>
    <w:p w14:paraId="162AF831" w14:textId="77777777" w:rsidR="00BF3668" w:rsidRDefault="00BF3668">
      <w:pPr>
        <w:spacing w:before="14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7C970D7C" w14:textId="77777777">
        <w:tblPrEx>
          <w:tblCellMar>
            <w:top w:w="0" w:type="dxa"/>
            <w:bottom w:w="0" w:type="dxa"/>
          </w:tblCellMar>
        </w:tblPrEx>
        <w:tc>
          <w:tcPr>
            <w:tcW w:w="9026" w:type="dxa"/>
            <w:tcBorders>
              <w:top w:val="single" w:sz="6" w:space="0" w:color="1A56A0"/>
              <w:left w:val="single" w:sz="18" w:space="0" w:color="1A56A0"/>
              <w:bottom w:val="single" w:sz="1" w:space="0" w:color="CCCCCC"/>
              <w:right w:val="single" w:sz="1" w:space="0" w:color="CCCCCC"/>
            </w:tcBorders>
            <w:shd w:val="clear" w:color="auto" w:fill="D6E4F5"/>
            <w:tcMar>
              <w:top w:w="120" w:type="dxa"/>
              <w:left w:w="180" w:type="dxa"/>
              <w:bottom w:w="120" w:type="dxa"/>
              <w:right w:w="120" w:type="dxa"/>
            </w:tcMar>
          </w:tcPr>
          <w:p w14:paraId="09803065" w14:textId="77777777" w:rsidR="00BF3668" w:rsidRDefault="00000000">
            <w:pPr>
              <w:spacing w:after="60"/>
            </w:pPr>
            <w:r>
              <w:rPr>
                <w:b/>
                <w:bCs/>
                <w:color w:val="1A56A0"/>
                <w:sz w:val="20"/>
                <w:szCs w:val="20"/>
              </w:rPr>
              <w:t>Tip voor de docent</w:t>
            </w:r>
          </w:p>
          <w:p w14:paraId="15CD35D6" w14:textId="77777777" w:rsidR="00BF3668" w:rsidRDefault="00000000">
            <w:r>
              <w:rPr>
                <w:sz w:val="20"/>
                <w:szCs w:val="20"/>
              </w:rPr>
              <w:t>Lees dit verhaal voor met dramatisch effect - of vraag een leerling het voor te lezen. De tijdsdruk werkt het beste als jij als docent ook even in de rol stapt van bezorgde directeur.</w:t>
            </w:r>
          </w:p>
        </w:tc>
      </w:tr>
    </w:tbl>
    <w:p w14:paraId="49ED3779" w14:textId="77777777" w:rsidR="00BF3668" w:rsidRDefault="00000000">
      <w:r>
        <w:br w:type="page"/>
      </w:r>
    </w:p>
    <w:p w14:paraId="2C75E650" w14:textId="77777777" w:rsidR="00BF3668" w:rsidRDefault="00000000">
      <w:pPr>
        <w:pStyle w:val="Kop1"/>
      </w:pPr>
      <w:r>
        <w:lastRenderedPageBreak/>
        <w:t>3. Voorbereiding</w:t>
      </w:r>
    </w:p>
    <w:p w14:paraId="42115E3C" w14:textId="77777777" w:rsidR="00BF3668" w:rsidRDefault="00BF3668">
      <w:pPr>
        <w:pBdr>
          <w:bottom w:val="single" w:sz="4" w:space="1" w:color="1A56A0"/>
        </w:pBdr>
        <w:spacing w:before="160" w:after="160"/>
      </w:pPr>
    </w:p>
    <w:p w14:paraId="2F58EF1A" w14:textId="77777777" w:rsidR="00BF3668" w:rsidRDefault="00000000">
      <w:pPr>
        <w:pStyle w:val="Kop2"/>
      </w:pPr>
      <w:r>
        <w:t>Wat je nodig hebt</w:t>
      </w:r>
    </w:p>
    <w:p w14:paraId="01D980FB" w14:textId="77777777" w:rsidR="00BF3668" w:rsidRDefault="00000000">
      <w:pPr>
        <w:pStyle w:val="Lijstalinea"/>
        <w:numPr>
          <w:ilvl w:val="0"/>
          <w:numId w:val="2"/>
        </w:numPr>
        <w:spacing w:before="40" w:after="40"/>
      </w:pPr>
      <w:r>
        <w:t>3 sets opdrachtkaarten (een per team) - te downloaden via ontdekdeketen.nl</w:t>
      </w:r>
    </w:p>
    <w:p w14:paraId="1035CA12" w14:textId="77777777" w:rsidR="00BF3668" w:rsidRDefault="00000000">
      <w:pPr>
        <w:pStyle w:val="Lijstalinea"/>
        <w:numPr>
          <w:ilvl w:val="0"/>
          <w:numId w:val="2"/>
        </w:numPr>
        <w:spacing w:before="40" w:after="40"/>
      </w:pPr>
      <w:r>
        <w:t>Materialen voor Opdracht 1: geurpotjes of geurkaartjes (zie aparte materiaallijst)</w:t>
      </w:r>
    </w:p>
    <w:p w14:paraId="7A95C072" w14:textId="77777777" w:rsidR="00BF3668" w:rsidRDefault="00000000">
      <w:pPr>
        <w:pStyle w:val="Lijstalinea"/>
        <w:numPr>
          <w:ilvl w:val="0"/>
          <w:numId w:val="2"/>
        </w:numPr>
        <w:spacing w:before="40" w:after="40"/>
      </w:pPr>
      <w:r>
        <w:t>Resultatenformulier per team (1 vel per opdracht + eindspelformulier)</w:t>
      </w:r>
    </w:p>
    <w:p w14:paraId="5E04D730" w14:textId="77777777" w:rsidR="00BF3668" w:rsidRPr="00193A39" w:rsidRDefault="00000000">
      <w:pPr>
        <w:pStyle w:val="Lijstalinea"/>
        <w:numPr>
          <w:ilvl w:val="0"/>
          <w:numId w:val="2"/>
        </w:numPr>
        <w:spacing w:before="40" w:after="40"/>
        <w:rPr>
          <w:lang w:val="en-US"/>
        </w:rPr>
      </w:pPr>
      <w:r w:rsidRPr="00193A39">
        <w:rPr>
          <w:lang w:val="en-US"/>
        </w:rPr>
        <w:t>Tijdmeter (stopwatch of scherm-timer)</w:t>
      </w:r>
    </w:p>
    <w:p w14:paraId="7AC03D5A" w14:textId="77777777" w:rsidR="00BF3668" w:rsidRDefault="00000000">
      <w:pPr>
        <w:pStyle w:val="Lijstalinea"/>
        <w:numPr>
          <w:ilvl w:val="0"/>
          <w:numId w:val="2"/>
        </w:numPr>
        <w:spacing w:before="40" w:after="40"/>
      </w:pPr>
      <w:r>
        <w:t>Decodeersleutel voor het eindspel (bewaar zelf - geef pas vrij bij de Directievergadering)</w:t>
      </w:r>
    </w:p>
    <w:p w14:paraId="3BFE9BA2" w14:textId="77777777" w:rsidR="00BF3668" w:rsidRDefault="00000000">
      <w:pPr>
        <w:pStyle w:val="Lijstalinea"/>
        <w:numPr>
          <w:ilvl w:val="0"/>
          <w:numId w:val="2"/>
        </w:numPr>
        <w:spacing w:before="40" w:after="40"/>
      </w:pPr>
      <w:r>
        <w:t>Optioneel: projector met het verhaal of een countdown-timer voor de klas</w:t>
      </w:r>
    </w:p>
    <w:p w14:paraId="31A56C18" w14:textId="77777777" w:rsidR="00BF3668" w:rsidRDefault="00BF3668">
      <w:pPr>
        <w:spacing w:before="100" w:after="60"/>
      </w:pPr>
    </w:p>
    <w:p w14:paraId="3230B12E" w14:textId="77777777" w:rsidR="00BF3668" w:rsidRDefault="00000000">
      <w:pPr>
        <w:pStyle w:val="Kop2"/>
      </w:pPr>
      <w:r>
        <w:t>Opzet van de ruimte</w:t>
      </w:r>
    </w:p>
    <w:p w14:paraId="110A1119" w14:textId="77777777" w:rsidR="00BF3668" w:rsidRDefault="00000000">
      <w:pPr>
        <w:spacing w:before="60" w:after="100"/>
      </w:pPr>
      <w:r>
        <w:t>Zorg dat de drie opdrachtstations voor aanvang klaarstaan. Elk station is voor een team tegelijk. De teams roteren na elke opdracht.</w:t>
      </w:r>
    </w:p>
    <w:p w14:paraId="4A3EA853" w14:textId="77777777" w:rsidR="00BF3668" w:rsidRDefault="00000000">
      <w:pPr>
        <w:pStyle w:val="Lijstalinea"/>
        <w:numPr>
          <w:ilvl w:val="0"/>
          <w:numId w:val="2"/>
        </w:numPr>
        <w:spacing w:before="40" w:after="40"/>
      </w:pPr>
      <w:r>
        <w:t>Station 1 - Herken de geur: tafel met geurpotjes, opdrachtkaart A, invulformulier</w:t>
      </w:r>
    </w:p>
    <w:p w14:paraId="60CC537D" w14:textId="77777777" w:rsidR="00BF3668" w:rsidRDefault="00000000">
      <w:pPr>
        <w:pStyle w:val="Lijstalinea"/>
        <w:numPr>
          <w:ilvl w:val="0"/>
          <w:numId w:val="2"/>
        </w:numPr>
        <w:spacing w:before="40" w:after="40"/>
      </w:pPr>
      <w:r>
        <w:t>Station 2 - Productieproces: tafel met proceskaarten, opdrachtkaart B, invulformulier</w:t>
      </w:r>
    </w:p>
    <w:p w14:paraId="19ABCC5D" w14:textId="77777777" w:rsidR="00BF3668" w:rsidRDefault="00000000">
      <w:pPr>
        <w:pStyle w:val="Lijstalinea"/>
        <w:numPr>
          <w:ilvl w:val="0"/>
          <w:numId w:val="2"/>
        </w:numPr>
        <w:spacing w:before="40" w:after="40"/>
      </w:pPr>
      <w:r>
        <w:t>Station 3 - Voorraad &amp; vervoer: tafel met logistiekpuzzel, opdrachtkaart C, invulformulier</w:t>
      </w:r>
    </w:p>
    <w:p w14:paraId="6ECBB91D" w14:textId="77777777" w:rsidR="00BF3668" w:rsidRDefault="00BF3668">
      <w:pPr>
        <w:spacing w:before="100" w:after="60"/>
      </w:pPr>
    </w:p>
    <w:p w14:paraId="1889899E" w14:textId="77777777" w:rsidR="00BF3668" w:rsidRDefault="00000000">
      <w:pPr>
        <w:pStyle w:val="Kop2"/>
      </w:pPr>
      <w:r>
        <w:t>Tijdplanning (90 minuten)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600"/>
        <w:gridCol w:w="6026"/>
      </w:tblGrid>
      <w:tr w:rsidR="00BF3668" w14:paraId="623F8B72"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1A56A0"/>
            <w:tcMar>
              <w:top w:w="80" w:type="dxa"/>
              <w:left w:w="120" w:type="dxa"/>
              <w:bottom w:w="80" w:type="dxa"/>
              <w:right w:w="80" w:type="dxa"/>
            </w:tcMar>
          </w:tcPr>
          <w:p w14:paraId="6F714471" w14:textId="77777777" w:rsidR="00BF3668" w:rsidRDefault="00000000">
            <w:r>
              <w:rPr>
                <w:b/>
                <w:bCs/>
                <w:color w:val="FFFFFF"/>
                <w:sz w:val="20"/>
                <w:szCs w:val="20"/>
              </w:rPr>
              <w:t>Tijd</w:t>
            </w:r>
          </w:p>
        </w:tc>
        <w:tc>
          <w:tcPr>
            <w:tcW w:w="1600" w:type="dxa"/>
            <w:tcBorders>
              <w:top w:val="single" w:sz="1" w:space="0" w:color="CCCCCC"/>
              <w:left w:val="single" w:sz="1" w:space="0" w:color="CCCCCC"/>
              <w:bottom w:val="single" w:sz="1" w:space="0" w:color="CCCCCC"/>
              <w:right w:val="single" w:sz="1" w:space="0" w:color="CCCCCC"/>
            </w:tcBorders>
            <w:shd w:val="clear" w:color="auto" w:fill="1A56A0"/>
            <w:tcMar>
              <w:top w:w="80" w:type="dxa"/>
              <w:left w:w="120" w:type="dxa"/>
              <w:bottom w:w="80" w:type="dxa"/>
              <w:right w:w="80" w:type="dxa"/>
            </w:tcMar>
          </w:tcPr>
          <w:p w14:paraId="675B9F48" w14:textId="77777777" w:rsidR="00BF3668" w:rsidRDefault="00000000">
            <w:r>
              <w:rPr>
                <w:b/>
                <w:bCs/>
                <w:color w:val="FFFFFF"/>
                <w:sz w:val="20"/>
                <w:szCs w:val="20"/>
              </w:rPr>
              <w:t>Duur</w:t>
            </w:r>
          </w:p>
        </w:tc>
        <w:tc>
          <w:tcPr>
            <w:tcW w:w="6026" w:type="dxa"/>
            <w:tcBorders>
              <w:top w:val="single" w:sz="1" w:space="0" w:color="CCCCCC"/>
              <w:left w:val="single" w:sz="1" w:space="0" w:color="CCCCCC"/>
              <w:bottom w:val="single" w:sz="1" w:space="0" w:color="CCCCCC"/>
              <w:right w:val="single" w:sz="1" w:space="0" w:color="CCCCCC"/>
            </w:tcBorders>
            <w:shd w:val="clear" w:color="auto" w:fill="1A56A0"/>
            <w:tcMar>
              <w:top w:w="80" w:type="dxa"/>
              <w:left w:w="120" w:type="dxa"/>
              <w:bottom w:w="80" w:type="dxa"/>
              <w:right w:w="80" w:type="dxa"/>
            </w:tcMar>
          </w:tcPr>
          <w:p w14:paraId="40FA6D4A" w14:textId="77777777" w:rsidR="00BF3668" w:rsidRDefault="00000000">
            <w:r>
              <w:rPr>
                <w:b/>
                <w:bCs/>
                <w:color w:val="FFFFFF"/>
                <w:sz w:val="20"/>
                <w:szCs w:val="20"/>
              </w:rPr>
              <w:t>Activiteit</w:t>
            </w:r>
          </w:p>
        </w:tc>
      </w:tr>
      <w:tr w:rsidR="00BF3668" w14:paraId="6AB08738"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3AD56CE8" w14:textId="77777777" w:rsidR="00BF3668" w:rsidRDefault="00000000">
            <w:r>
              <w:rPr>
                <w:sz w:val="20"/>
                <w:szCs w:val="20"/>
              </w:rPr>
              <w:t>0:00</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28BFC79D" w14:textId="77777777" w:rsidR="00BF3668" w:rsidRDefault="00000000">
            <w:r>
              <w:rPr>
                <w:sz w:val="20"/>
                <w:szCs w:val="20"/>
              </w:rPr>
              <w:t>5 min</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6059A8E0" w14:textId="77777777" w:rsidR="00BF3668" w:rsidRDefault="00000000">
            <w:r>
              <w:rPr>
                <w:sz w:val="20"/>
                <w:szCs w:val="20"/>
              </w:rPr>
              <w:t>Intro: verhaal voorlezen, teams verdelen, rollen uitleggen</w:t>
            </w:r>
          </w:p>
        </w:tc>
      </w:tr>
      <w:tr w:rsidR="00BF3668" w14:paraId="4CDE1F32"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1405420" w14:textId="77777777" w:rsidR="00BF3668" w:rsidRDefault="00000000">
            <w:r>
              <w:rPr>
                <w:sz w:val="20"/>
                <w:szCs w:val="20"/>
              </w:rPr>
              <w:t>0:05</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6BE80EDD" w14:textId="3F6B4CC7" w:rsidR="00BF3668" w:rsidRDefault="00C24EB1">
            <w:r>
              <w:rPr>
                <w:sz w:val="20"/>
                <w:szCs w:val="20"/>
              </w:rPr>
              <w:t>15</w:t>
            </w:r>
            <w:r w:rsidR="00000000">
              <w:rPr>
                <w:sz w:val="20"/>
                <w:szCs w:val="20"/>
              </w:rPr>
              <w:t xml:space="preserve"> min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08F19D0" w14:textId="77777777" w:rsidR="00BF3668" w:rsidRDefault="00000000">
            <w:r>
              <w:rPr>
                <w:sz w:val="20"/>
                <w:szCs w:val="20"/>
              </w:rPr>
              <w:t>Ronde 1 - elk team start bij eigen opdracht</w:t>
            </w:r>
          </w:p>
        </w:tc>
      </w:tr>
      <w:tr w:rsidR="00BF3668" w14:paraId="0EDD33CB"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005FAAD1" w14:textId="5368DDBC" w:rsidR="00BF3668" w:rsidRDefault="00000000">
            <w:r>
              <w:rPr>
                <w:sz w:val="20"/>
                <w:szCs w:val="20"/>
              </w:rPr>
              <w:t>0:2</w:t>
            </w:r>
            <w:r w:rsidR="00C24EB1">
              <w:rPr>
                <w:sz w:val="20"/>
                <w:szCs w:val="20"/>
              </w:rPr>
              <w:t>0</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7128CBBF" w14:textId="77777777" w:rsidR="00BF3668" w:rsidRDefault="00000000">
            <w:r>
              <w:rPr>
                <w:sz w:val="20"/>
                <w:szCs w:val="20"/>
              </w:rPr>
              <w:t>2 min</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451D4497" w14:textId="77777777" w:rsidR="00BF3668" w:rsidRDefault="00000000">
            <w:r>
              <w:rPr>
                <w:sz w:val="20"/>
                <w:szCs w:val="20"/>
              </w:rPr>
              <w:t>Wisselen van station</w:t>
            </w:r>
          </w:p>
        </w:tc>
      </w:tr>
      <w:tr w:rsidR="00BF3668" w14:paraId="62AA411C"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718AB8A" w14:textId="5E35E289" w:rsidR="00BF3668" w:rsidRDefault="00000000">
            <w:r>
              <w:rPr>
                <w:sz w:val="20"/>
                <w:szCs w:val="20"/>
              </w:rPr>
              <w:t>0:2</w:t>
            </w:r>
            <w:r w:rsidR="00C24EB1">
              <w:rPr>
                <w:sz w:val="20"/>
                <w:szCs w:val="20"/>
              </w:rPr>
              <w:t>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6879C132" w14:textId="54E0DFFD" w:rsidR="00BF3668" w:rsidRDefault="00C24EB1">
            <w:r>
              <w:rPr>
                <w:sz w:val="20"/>
                <w:szCs w:val="20"/>
              </w:rPr>
              <w:t>15</w:t>
            </w:r>
            <w:r w:rsidR="00000000">
              <w:rPr>
                <w:sz w:val="20"/>
                <w:szCs w:val="20"/>
              </w:rPr>
              <w:t xml:space="preserve"> min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1F582DE" w14:textId="77777777" w:rsidR="00BF3668" w:rsidRDefault="00000000">
            <w:r>
              <w:rPr>
                <w:sz w:val="20"/>
                <w:szCs w:val="20"/>
              </w:rPr>
              <w:t>Ronde 2 - teams roteren naar volgende opdracht</w:t>
            </w:r>
          </w:p>
        </w:tc>
      </w:tr>
      <w:tr w:rsidR="00BF3668" w14:paraId="291A5CA0"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3890AD6F" w14:textId="4CDDB2C9" w:rsidR="00BF3668" w:rsidRDefault="00000000">
            <w:r>
              <w:rPr>
                <w:sz w:val="20"/>
                <w:szCs w:val="20"/>
              </w:rPr>
              <w:t>0:</w:t>
            </w:r>
            <w:r w:rsidR="00C24EB1">
              <w:rPr>
                <w:sz w:val="20"/>
                <w:szCs w:val="20"/>
              </w:rPr>
              <w:t>3</w:t>
            </w:r>
            <w:r>
              <w:rPr>
                <w:sz w:val="20"/>
                <w:szCs w:val="20"/>
              </w:rPr>
              <w:t>7</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215A4222" w14:textId="77777777" w:rsidR="00BF3668" w:rsidRDefault="00000000">
            <w:r>
              <w:rPr>
                <w:sz w:val="20"/>
                <w:szCs w:val="20"/>
              </w:rPr>
              <w:t>2 min</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1EA7DEC8" w14:textId="77777777" w:rsidR="00BF3668" w:rsidRDefault="00000000">
            <w:r>
              <w:rPr>
                <w:sz w:val="20"/>
                <w:szCs w:val="20"/>
              </w:rPr>
              <w:t>Wisselen van station</w:t>
            </w:r>
          </w:p>
        </w:tc>
      </w:tr>
      <w:tr w:rsidR="00BF3668" w14:paraId="6B15B1FC"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736021EA" w14:textId="30E64EA5" w:rsidR="00BF3668" w:rsidRDefault="00000000">
            <w:r>
              <w:rPr>
                <w:sz w:val="20"/>
                <w:szCs w:val="20"/>
              </w:rPr>
              <w:t>0:</w:t>
            </w:r>
            <w:r w:rsidR="00C24EB1">
              <w:rPr>
                <w:sz w:val="20"/>
                <w:szCs w:val="20"/>
              </w:rPr>
              <w:t>3</w:t>
            </w:r>
            <w:r>
              <w:rPr>
                <w:sz w:val="20"/>
                <w:szCs w:val="20"/>
              </w:rPr>
              <w:t>9</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A020C43" w14:textId="470A09E2" w:rsidR="00BF3668" w:rsidRDefault="00C24EB1">
            <w:r>
              <w:rPr>
                <w:sz w:val="20"/>
                <w:szCs w:val="20"/>
              </w:rPr>
              <w:t>15</w:t>
            </w:r>
            <w:r w:rsidR="00000000">
              <w:rPr>
                <w:sz w:val="20"/>
                <w:szCs w:val="20"/>
              </w:rPr>
              <w:t xml:space="preserve"> min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4B9D42BA" w14:textId="77777777" w:rsidR="00BF3668" w:rsidRDefault="00000000">
            <w:r>
              <w:rPr>
                <w:sz w:val="20"/>
                <w:szCs w:val="20"/>
              </w:rPr>
              <w:t>Ronde 3 - teams roteren naar laatste opdracht</w:t>
            </w:r>
          </w:p>
        </w:tc>
      </w:tr>
      <w:tr w:rsidR="00BF3668" w14:paraId="3231744D"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3A59F746" w14:textId="48CADAFF" w:rsidR="00BF3668" w:rsidRDefault="00C24EB1">
            <w:r>
              <w:rPr>
                <w:sz w:val="20"/>
                <w:szCs w:val="20"/>
              </w:rPr>
              <w:t>0</w:t>
            </w:r>
            <w:r w:rsidR="00000000">
              <w:rPr>
                <w:sz w:val="20"/>
                <w:szCs w:val="20"/>
              </w:rPr>
              <w:t>:</w:t>
            </w:r>
            <w:r>
              <w:rPr>
                <w:sz w:val="20"/>
                <w:szCs w:val="20"/>
              </w:rPr>
              <w:t>54</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28701378" w14:textId="22068B33" w:rsidR="00BF3668" w:rsidRDefault="00C24EB1">
            <w:r>
              <w:rPr>
                <w:sz w:val="20"/>
                <w:szCs w:val="20"/>
              </w:rPr>
              <w:t>6</w:t>
            </w:r>
            <w:r w:rsidR="00000000">
              <w:rPr>
                <w:sz w:val="20"/>
                <w:szCs w:val="20"/>
              </w:rPr>
              <w:t xml:space="preserve"> min</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6EA7B0AB" w14:textId="77777777" w:rsidR="00BF3668" w:rsidRDefault="00000000">
            <w:r>
              <w:rPr>
                <w:sz w:val="20"/>
                <w:szCs w:val="20"/>
              </w:rPr>
              <w:t>Inleveren resultaten - docent bereidt eindspel voor</w:t>
            </w:r>
          </w:p>
        </w:tc>
      </w:tr>
      <w:tr w:rsidR="00BF3668" w14:paraId="5C0E33A8"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E478245" w14:textId="22C0DD97" w:rsidR="00BF3668" w:rsidRDefault="00000000">
            <w:r>
              <w:rPr>
                <w:sz w:val="20"/>
                <w:szCs w:val="20"/>
              </w:rPr>
              <w:t>1:</w:t>
            </w:r>
            <w:r w:rsidR="00C24EB1">
              <w:rPr>
                <w:sz w:val="20"/>
                <w:szCs w:val="20"/>
              </w:rPr>
              <w:t>00</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085D51CF" w14:textId="47E3362F" w:rsidR="00BF3668" w:rsidRDefault="00000000">
            <w:r>
              <w:rPr>
                <w:sz w:val="20"/>
                <w:szCs w:val="20"/>
              </w:rPr>
              <w:t>1</w:t>
            </w:r>
            <w:r w:rsidR="00C24EB1">
              <w:rPr>
                <w:sz w:val="20"/>
                <w:szCs w:val="20"/>
              </w:rPr>
              <w:t>0</w:t>
            </w:r>
            <w:r>
              <w:rPr>
                <w:sz w:val="20"/>
                <w:szCs w:val="20"/>
              </w:rPr>
              <w:t xml:space="preserve"> min</w:t>
            </w:r>
          </w:p>
        </w:tc>
        <w:tc>
          <w:tcPr>
            <w:tcW w:w="60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7F182346" w14:textId="77777777" w:rsidR="00BF3668" w:rsidRDefault="00000000">
            <w:r>
              <w:rPr>
                <w:sz w:val="20"/>
                <w:szCs w:val="20"/>
              </w:rPr>
              <w:t>Eindspel: Directievergadering - codes kraken</w:t>
            </w:r>
          </w:p>
        </w:tc>
      </w:tr>
      <w:tr w:rsidR="00BF3668" w14:paraId="44C825A4" w14:textId="77777777">
        <w:tblPrEx>
          <w:tblCellMar>
            <w:top w:w="0" w:type="dxa"/>
            <w:bottom w:w="0" w:type="dxa"/>
          </w:tblCellMar>
        </w:tblPrEx>
        <w:tc>
          <w:tcPr>
            <w:tcW w:w="1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27E09E5B" w14:textId="3640364D" w:rsidR="00BF3668" w:rsidRDefault="00000000">
            <w:r>
              <w:rPr>
                <w:sz w:val="20"/>
                <w:szCs w:val="20"/>
              </w:rPr>
              <w:t>1:</w:t>
            </w:r>
            <w:r w:rsidR="00C24EB1">
              <w:rPr>
                <w:sz w:val="20"/>
                <w:szCs w:val="20"/>
              </w:rPr>
              <w:t>10</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6F27D93B" w14:textId="77777777" w:rsidR="00BF3668" w:rsidRDefault="00000000">
            <w:r>
              <w:rPr>
                <w:sz w:val="20"/>
                <w:szCs w:val="20"/>
              </w:rPr>
              <w:t>10 min</w:t>
            </w:r>
          </w:p>
        </w:t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80" w:type="dxa"/>
            </w:tcMar>
          </w:tcPr>
          <w:p w14:paraId="598436F2" w14:textId="77777777" w:rsidR="00BF3668" w:rsidRDefault="00000000">
            <w:pPr>
              <w:rPr>
                <w:sz w:val="20"/>
                <w:szCs w:val="20"/>
              </w:rPr>
            </w:pPr>
            <w:r>
              <w:rPr>
                <w:sz w:val="20"/>
                <w:szCs w:val="20"/>
              </w:rPr>
              <w:t>Nabespreking en winnaar bekendmaken</w:t>
            </w:r>
          </w:p>
          <w:p w14:paraId="66C593E8" w14:textId="6E289A10" w:rsidR="00C24EB1" w:rsidRDefault="00C24EB1">
            <w:r>
              <w:t>Spullen (potjes opruimen)</w:t>
            </w:r>
          </w:p>
        </w:tc>
      </w:tr>
    </w:tbl>
    <w:p w14:paraId="4D58CFCE" w14:textId="77777777" w:rsidR="00BF3668" w:rsidRDefault="00BF3668">
      <w:pPr>
        <w:spacing w:before="1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19BD1427" w14:textId="77777777">
        <w:tblPrEx>
          <w:tblCellMar>
            <w:top w:w="0" w:type="dxa"/>
            <w:bottom w:w="0" w:type="dxa"/>
          </w:tblCellMar>
        </w:tblPrEx>
        <w:tc>
          <w:tcPr>
            <w:tcW w:w="9026" w:type="dxa"/>
            <w:tcBorders>
              <w:top w:val="single" w:sz="6" w:space="0" w:color="1A56A0"/>
              <w:left w:val="single" w:sz="18" w:space="0" w:color="1A56A0"/>
              <w:bottom w:val="single" w:sz="1" w:space="0" w:color="CCCCCC"/>
              <w:right w:val="single" w:sz="1" w:space="0" w:color="CCCCCC"/>
            </w:tcBorders>
            <w:shd w:val="clear" w:color="auto" w:fill="D6E4F5"/>
            <w:tcMar>
              <w:top w:w="120" w:type="dxa"/>
              <w:left w:w="180" w:type="dxa"/>
              <w:bottom w:w="120" w:type="dxa"/>
              <w:right w:w="120" w:type="dxa"/>
            </w:tcMar>
          </w:tcPr>
          <w:p w14:paraId="6328F9C2" w14:textId="77777777" w:rsidR="00BF3668" w:rsidRDefault="00000000">
            <w:pPr>
              <w:spacing w:after="60"/>
            </w:pPr>
            <w:r>
              <w:rPr>
                <w:b/>
                <w:bCs/>
                <w:color w:val="1A56A0"/>
                <w:sz w:val="20"/>
                <w:szCs w:val="20"/>
              </w:rPr>
              <w:t>Tip voor de docent</w:t>
            </w:r>
          </w:p>
          <w:p w14:paraId="36028535" w14:textId="77777777" w:rsidR="00BF3668" w:rsidRDefault="00000000">
            <w:r>
              <w:rPr>
                <w:sz w:val="20"/>
                <w:szCs w:val="20"/>
              </w:rPr>
              <w:t>Gebruik een grote zichtbare timer op de projector. De tijdsdruk is een bewust onderdeel van het spel - leerlingen werken beter als ze weten dat de klok tikt.</w:t>
            </w:r>
          </w:p>
        </w:tc>
      </w:tr>
    </w:tbl>
    <w:p w14:paraId="05BAE41A" w14:textId="77777777" w:rsidR="00BF3668" w:rsidRDefault="00000000">
      <w:r>
        <w:br w:type="page"/>
      </w:r>
    </w:p>
    <w:p w14:paraId="6DCD7B4E" w14:textId="77777777" w:rsidR="00BF3668" w:rsidRDefault="00000000">
      <w:pPr>
        <w:pStyle w:val="Kop1"/>
      </w:pPr>
      <w:r>
        <w:lastRenderedPageBreak/>
        <w:t>4. Rolverdeling per team</w:t>
      </w:r>
    </w:p>
    <w:p w14:paraId="7F005292" w14:textId="77777777" w:rsidR="00BF3668" w:rsidRDefault="00BF3668">
      <w:pPr>
        <w:pBdr>
          <w:bottom w:val="single" w:sz="4" w:space="1" w:color="1A56A0"/>
        </w:pBdr>
        <w:spacing w:before="160" w:after="160"/>
      </w:pPr>
    </w:p>
    <w:p w14:paraId="4A6CB954" w14:textId="77777777" w:rsidR="00BF3668" w:rsidRDefault="00000000">
      <w:pPr>
        <w:spacing w:before="60" w:after="100"/>
      </w:pPr>
      <w:r>
        <w:t>Elk team heeft vier rollen. Wissel per opdracht van rol zodat alle leerlingen verschillende ervaringen opdoen.</w:t>
      </w:r>
    </w:p>
    <w:p w14:paraId="480EA2F5" w14:textId="77777777" w:rsidR="00BF3668" w:rsidRDefault="00BF3668">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BF3668" w14:paraId="541C87F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1A56A0"/>
            <w:tcMar>
              <w:top w:w="80" w:type="dxa"/>
              <w:left w:w="120" w:type="dxa"/>
              <w:bottom w:w="80" w:type="dxa"/>
              <w:right w:w="80" w:type="dxa"/>
            </w:tcMar>
          </w:tcPr>
          <w:p w14:paraId="748E69DE" w14:textId="77777777" w:rsidR="00BF3668" w:rsidRDefault="00000000">
            <w:r>
              <w:rPr>
                <w:b/>
                <w:bCs/>
                <w:color w:val="FFFFFF"/>
                <w:sz w:val="20"/>
                <w:szCs w:val="20"/>
              </w:rPr>
              <w:t>Rol</w:t>
            </w:r>
          </w:p>
        </w:tc>
        <w:tc>
          <w:tcPr>
            <w:tcW w:w="6826" w:type="dxa"/>
            <w:tcBorders>
              <w:top w:val="single" w:sz="1" w:space="0" w:color="CCCCCC"/>
              <w:left w:val="single" w:sz="1" w:space="0" w:color="CCCCCC"/>
              <w:bottom w:val="single" w:sz="1" w:space="0" w:color="CCCCCC"/>
              <w:right w:val="single" w:sz="1" w:space="0" w:color="CCCCCC"/>
            </w:tcBorders>
            <w:shd w:val="clear" w:color="auto" w:fill="1A56A0"/>
            <w:tcMar>
              <w:top w:w="80" w:type="dxa"/>
              <w:left w:w="120" w:type="dxa"/>
              <w:bottom w:w="80" w:type="dxa"/>
              <w:right w:w="80" w:type="dxa"/>
            </w:tcMar>
          </w:tcPr>
          <w:p w14:paraId="168053D3" w14:textId="77777777" w:rsidR="00BF3668" w:rsidRDefault="00000000">
            <w:r>
              <w:rPr>
                <w:b/>
                <w:bCs/>
                <w:color w:val="FFFFFF"/>
                <w:sz w:val="20"/>
                <w:szCs w:val="20"/>
              </w:rPr>
              <w:t>Verantwoordelijkheid</w:t>
            </w:r>
          </w:p>
        </w:tc>
      </w:tr>
      <w:tr w:rsidR="00BF3668" w14:paraId="2896696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6598DF0D" w14:textId="77777777" w:rsidR="00BF3668" w:rsidRDefault="00000000">
            <w:r>
              <w:rPr>
                <w:b/>
                <w:bCs/>
                <w:color w:val="1A56A0"/>
                <w:sz w:val="20"/>
                <w:szCs w:val="20"/>
              </w:rPr>
              <w:t>Teamleider</w:t>
            </w:r>
          </w:p>
        </w:tc>
        <w:tc>
          <w:tcPr>
            <w:tcW w:w="6826"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34B1EB23" w14:textId="77777777" w:rsidR="00BF3668" w:rsidRDefault="00000000">
            <w:r>
              <w:rPr>
                <w:sz w:val="20"/>
                <w:szCs w:val="20"/>
              </w:rPr>
              <w:t>Leest de opdracht voor, verdeelt de taken en bewaakt het groepsproces.</w:t>
            </w:r>
          </w:p>
        </w:tc>
      </w:tr>
      <w:tr w:rsidR="00BF3668" w14:paraId="71374B0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D560CB4" w14:textId="77777777" w:rsidR="00BF3668" w:rsidRDefault="00000000">
            <w:r>
              <w:rPr>
                <w:b/>
                <w:bCs/>
                <w:color w:val="1A56A0"/>
                <w:sz w:val="20"/>
                <w:szCs w:val="20"/>
              </w:rPr>
              <w:t>Assistent-teamleider</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59321408" w14:textId="77777777" w:rsidR="00BF3668" w:rsidRDefault="00000000">
            <w:r>
              <w:rPr>
                <w:sz w:val="20"/>
                <w:szCs w:val="20"/>
              </w:rPr>
              <w:t>Noteert alle antwoorden en resultaten op het invulformulier.</w:t>
            </w:r>
          </w:p>
        </w:tc>
      </w:tr>
      <w:tr w:rsidR="00BF3668" w14:paraId="4A21F7B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71470AE2" w14:textId="77777777" w:rsidR="00BF3668" w:rsidRDefault="00000000">
            <w:r>
              <w:rPr>
                <w:b/>
                <w:bCs/>
                <w:color w:val="1A56A0"/>
                <w:sz w:val="20"/>
                <w:szCs w:val="20"/>
              </w:rPr>
              <w:t>Kwaliteitsbewaker</w:t>
            </w:r>
          </w:p>
        </w:tc>
        <w:tc>
          <w:tcPr>
            <w:tcW w:w="6826" w:type="dxa"/>
            <w:tcBorders>
              <w:top w:val="single" w:sz="1" w:space="0" w:color="CCCCCC"/>
              <w:left w:val="single" w:sz="1" w:space="0" w:color="CCCCCC"/>
              <w:bottom w:val="single" w:sz="1" w:space="0" w:color="CCCCCC"/>
              <w:right w:val="single" w:sz="1" w:space="0" w:color="CCCCCC"/>
            </w:tcBorders>
            <w:shd w:val="clear" w:color="auto" w:fill="D6E4F5"/>
            <w:tcMar>
              <w:top w:w="80" w:type="dxa"/>
              <w:left w:w="120" w:type="dxa"/>
              <w:bottom w:w="80" w:type="dxa"/>
              <w:right w:w="80" w:type="dxa"/>
            </w:tcMar>
          </w:tcPr>
          <w:p w14:paraId="4D79864C" w14:textId="77777777" w:rsidR="00BF3668" w:rsidRDefault="00000000">
            <w:r>
              <w:rPr>
                <w:sz w:val="20"/>
                <w:szCs w:val="20"/>
              </w:rPr>
              <w:t>Controleert of de opdracht goed wordt uitgevoerd en bewaakt de tijd. Vervult ook de rol van Specialist bij teams kleiner dan 4 leerlingen.</w:t>
            </w:r>
          </w:p>
        </w:tc>
      </w:tr>
      <w:tr w:rsidR="00BF3668" w14:paraId="59750E19"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1429D73E" w14:textId="77777777" w:rsidR="00BF3668" w:rsidRDefault="00000000">
            <w:r>
              <w:rPr>
                <w:b/>
                <w:bCs/>
                <w:color w:val="1A56A0"/>
                <w:sz w:val="20"/>
                <w:szCs w:val="20"/>
              </w:rPr>
              <w:t>Specialist(en)</w:t>
            </w:r>
          </w:p>
        </w:tc>
        <w:tc>
          <w:tcPr>
            <w:tcW w:w="68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80" w:type="dxa"/>
            </w:tcMar>
          </w:tcPr>
          <w:p w14:paraId="2433273D" w14:textId="77777777" w:rsidR="00BF3668" w:rsidRDefault="00000000">
            <w:r>
              <w:rPr>
                <w:sz w:val="20"/>
                <w:szCs w:val="20"/>
              </w:rPr>
              <w:t>Voert de inhoudelijke opdrachten zo goed en nauwkeurig mogelijk uit.</w:t>
            </w:r>
          </w:p>
        </w:tc>
      </w:tr>
    </w:tbl>
    <w:p w14:paraId="7AAAC519" w14:textId="77777777" w:rsidR="00BF3668" w:rsidRDefault="00000000">
      <w:r>
        <w:br w:type="page"/>
      </w:r>
    </w:p>
    <w:p w14:paraId="04583F21" w14:textId="77777777" w:rsidR="00BF3668" w:rsidRDefault="00000000">
      <w:pPr>
        <w:pStyle w:val="Kop1"/>
      </w:pPr>
      <w:r>
        <w:lastRenderedPageBreak/>
        <w:t>5. De drie opdrachten</w:t>
      </w:r>
    </w:p>
    <w:p w14:paraId="487A8FF5" w14:textId="77777777" w:rsidR="00BF3668" w:rsidRDefault="00BF3668">
      <w:pPr>
        <w:pBdr>
          <w:bottom w:val="single" w:sz="4" w:space="1" w:color="1A56A0"/>
        </w:pBdr>
        <w:spacing w:before="160" w:after="160"/>
      </w:pPr>
    </w:p>
    <w:p w14:paraId="20F181F9" w14:textId="77777777" w:rsidR="00BF3668" w:rsidRDefault="00000000">
      <w:pPr>
        <w:spacing w:before="60" w:after="100"/>
      </w:pPr>
      <w:r>
        <w:t>Hieronder vind je per opdracht het leerdoel, de context, voorbeeldvragen en praktische tips voor de docent.</w:t>
      </w:r>
    </w:p>
    <w:p w14:paraId="6C13EA5F" w14:textId="77777777" w:rsidR="00BF3668" w:rsidRDefault="00BF3668">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2279B9C0"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56A0"/>
            <w:tcMar>
              <w:top w:w="140" w:type="dxa"/>
              <w:left w:w="200" w:type="dxa"/>
              <w:bottom w:w="140" w:type="dxa"/>
              <w:right w:w="200" w:type="dxa"/>
            </w:tcMar>
          </w:tcPr>
          <w:p w14:paraId="53133233" w14:textId="77777777" w:rsidR="00BF3668" w:rsidRDefault="00000000">
            <w:r>
              <w:rPr>
                <w:color w:val="ADD8FF"/>
              </w:rPr>
              <w:t xml:space="preserve">Opdracht 1  —  </w:t>
            </w:r>
            <w:r>
              <w:rPr>
                <w:b/>
                <w:bCs/>
                <w:color w:val="FFFFFF"/>
                <w:sz w:val="26"/>
                <w:szCs w:val="26"/>
              </w:rPr>
              <w:t>Herken de geur</w:t>
            </w:r>
          </w:p>
        </w:tc>
      </w:tr>
    </w:tbl>
    <w:p w14:paraId="32D7D1D1" w14:textId="77777777" w:rsidR="00BF3668" w:rsidRDefault="00BF3668">
      <w:pPr>
        <w:spacing w:before="80" w:after="60"/>
      </w:pPr>
    </w:p>
    <w:p w14:paraId="1C991B51" w14:textId="77777777" w:rsidR="00BF3668" w:rsidRDefault="00000000">
      <w:pPr>
        <w:spacing w:before="200" w:after="80"/>
      </w:pPr>
      <w:r>
        <w:rPr>
          <w:b/>
          <w:bCs/>
        </w:rPr>
        <w:t>Leerdoel</w:t>
      </w:r>
    </w:p>
    <w:p w14:paraId="38B9A47B" w14:textId="77777777" w:rsidR="00BF3668" w:rsidRDefault="00000000">
      <w:pPr>
        <w:spacing w:before="60" w:after="100"/>
      </w:pPr>
      <w:r>
        <w:t>Leerlingen leren waar geuren en smaken vandaan komen, welke grondstoffen worden gebruikt en hoe ze die van elkaar kunnen onderscheiden.</w:t>
      </w:r>
    </w:p>
    <w:p w14:paraId="44E7C30C" w14:textId="77777777" w:rsidR="00BF3668" w:rsidRDefault="00000000">
      <w:pPr>
        <w:spacing w:before="200" w:after="80"/>
      </w:pPr>
      <w:r>
        <w:rPr>
          <w:b/>
          <w:bCs/>
        </w:rPr>
        <w:t>Context voor leerlingen</w:t>
      </w:r>
    </w:p>
    <w:p w14:paraId="0A327E53" w14:textId="77777777" w:rsidR="00BF3668" w:rsidRDefault="00000000">
      <w:pPr>
        <w:spacing w:before="60" w:after="100"/>
      </w:pPr>
      <w:r>
        <w:t>Wist jij dat er duizenden rozenblaadjes nodig zijn voor een flesje parfum? Of dat een chocoladereep ruim 8.000 kilometer aflegt - van cacaoboon tot wikkel? Leerlingen duiken in de wereld van natuurlijke en synthetische geurstoffen.</w:t>
      </w:r>
    </w:p>
    <w:p w14:paraId="4E24FD42" w14:textId="4AD14DC3" w:rsidR="00BF3668" w:rsidRDefault="00000000">
      <w:pPr>
        <w:spacing w:before="200" w:after="80"/>
      </w:pPr>
      <w:r>
        <w:rPr>
          <w:b/>
          <w:bCs/>
        </w:rPr>
        <w:t>Voorbeeldvragen / opdrachten</w:t>
      </w:r>
      <w:r w:rsidR="00C24EB1">
        <w:rPr>
          <w:b/>
          <w:bCs/>
        </w:rPr>
        <w:t xml:space="preserve"> (worden omgezet in een extra opdracht/ invulkaart die een code geeft)</w:t>
      </w:r>
    </w:p>
    <w:p w14:paraId="7C14B546" w14:textId="77777777" w:rsidR="00BF3668" w:rsidRPr="00C24EB1" w:rsidRDefault="00000000">
      <w:pPr>
        <w:pStyle w:val="Lijstalinea"/>
        <w:numPr>
          <w:ilvl w:val="0"/>
          <w:numId w:val="2"/>
        </w:numPr>
        <w:spacing w:before="40" w:after="40"/>
        <w:rPr>
          <w:highlight w:val="yellow"/>
        </w:rPr>
      </w:pPr>
      <w:r w:rsidRPr="00C24EB1">
        <w:rPr>
          <w:highlight w:val="yellow"/>
        </w:rPr>
        <w:t>Welke drie soorten geurbronnen zijn er (absoluut, essentieel, synthetisch)?</w:t>
      </w:r>
    </w:p>
    <w:p w14:paraId="417B38A3" w14:textId="77777777" w:rsidR="00BF3668" w:rsidRPr="00C24EB1" w:rsidRDefault="00000000">
      <w:pPr>
        <w:pStyle w:val="Lijstalinea"/>
        <w:numPr>
          <w:ilvl w:val="0"/>
          <w:numId w:val="2"/>
        </w:numPr>
        <w:spacing w:before="40" w:after="40"/>
        <w:rPr>
          <w:highlight w:val="yellow"/>
        </w:rPr>
      </w:pPr>
      <w:r w:rsidRPr="00C24EB1">
        <w:rPr>
          <w:highlight w:val="yellow"/>
        </w:rPr>
        <w:t>Hoeveel kilogram rozen zijn nodig voor 1 kg rozenolie?</w:t>
      </w:r>
    </w:p>
    <w:p w14:paraId="2F38A8F2" w14:textId="77777777" w:rsidR="00BF3668" w:rsidRPr="00C24EB1" w:rsidRDefault="00000000">
      <w:pPr>
        <w:pStyle w:val="Lijstalinea"/>
        <w:numPr>
          <w:ilvl w:val="0"/>
          <w:numId w:val="2"/>
        </w:numPr>
        <w:spacing w:before="40" w:after="40"/>
        <w:rPr>
          <w:highlight w:val="yellow"/>
        </w:rPr>
      </w:pPr>
      <w:r w:rsidRPr="00C24EB1">
        <w:rPr>
          <w:highlight w:val="yellow"/>
        </w:rPr>
        <w:t>Kun jij deze geuren herkennen en bij de juiste grondstof plaatsen?</w:t>
      </w:r>
    </w:p>
    <w:p w14:paraId="2BB61CB0" w14:textId="77777777" w:rsidR="00BF3668" w:rsidRPr="00C24EB1" w:rsidRDefault="00000000">
      <w:pPr>
        <w:pStyle w:val="Lijstalinea"/>
        <w:numPr>
          <w:ilvl w:val="0"/>
          <w:numId w:val="2"/>
        </w:numPr>
        <w:spacing w:before="40" w:after="40"/>
        <w:rPr>
          <w:highlight w:val="yellow"/>
        </w:rPr>
      </w:pPr>
      <w:r w:rsidRPr="00C24EB1">
        <w:rPr>
          <w:highlight w:val="yellow"/>
        </w:rPr>
        <w:t>Wat is het verschil tussen een natuurlijke en een kunstmatige smaakstof?</w:t>
      </w:r>
    </w:p>
    <w:p w14:paraId="04775E70" w14:textId="77777777" w:rsidR="00BF3668" w:rsidRPr="00C24EB1" w:rsidRDefault="00000000">
      <w:pPr>
        <w:pStyle w:val="Lijstalinea"/>
        <w:numPr>
          <w:ilvl w:val="0"/>
          <w:numId w:val="2"/>
        </w:numPr>
        <w:spacing w:before="40" w:after="40"/>
        <w:rPr>
          <w:highlight w:val="yellow"/>
        </w:rPr>
      </w:pPr>
      <w:r w:rsidRPr="00C24EB1">
        <w:rPr>
          <w:highlight w:val="yellow"/>
        </w:rPr>
        <w:t>Welke grondstoffen komen uit Nederland, welke van ver weg?</w:t>
      </w:r>
    </w:p>
    <w:p w14:paraId="726EA1A3" w14:textId="77777777" w:rsidR="00BF3668" w:rsidRDefault="00BF3668">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77EB69BE" w14:textId="77777777">
        <w:tblPrEx>
          <w:tblCellMar>
            <w:top w:w="0" w:type="dxa"/>
            <w:bottom w:w="0" w:type="dxa"/>
          </w:tblCellMar>
        </w:tblPrEx>
        <w:tc>
          <w:tcPr>
            <w:tcW w:w="9026" w:type="dxa"/>
            <w:tcBorders>
              <w:top w:val="single" w:sz="1" w:space="0" w:color="CCCCCC"/>
              <w:left w:val="single" w:sz="12" w:space="0" w:color="1A56A0"/>
              <w:bottom w:val="single" w:sz="1" w:space="0" w:color="CCCCCC"/>
              <w:right w:val="single" w:sz="1" w:space="0" w:color="CCCCCC"/>
            </w:tcBorders>
            <w:shd w:val="clear" w:color="auto" w:fill="D6E4F5"/>
            <w:tcMar>
              <w:top w:w="100" w:type="dxa"/>
              <w:left w:w="160" w:type="dxa"/>
              <w:bottom w:w="100" w:type="dxa"/>
              <w:right w:w="120" w:type="dxa"/>
            </w:tcMar>
          </w:tcPr>
          <w:p w14:paraId="193BD7D6" w14:textId="77777777" w:rsidR="00BF3668" w:rsidRDefault="00000000">
            <w:pPr>
              <w:spacing w:after="40"/>
            </w:pPr>
            <w:r>
              <w:rPr>
                <w:b/>
                <w:bCs/>
                <w:sz w:val="20"/>
                <w:szCs w:val="20"/>
              </w:rPr>
              <w:t>Code A — zo werkt het</w:t>
            </w:r>
          </w:p>
          <w:p w14:paraId="27D3FCB1" w14:textId="77777777" w:rsidR="00BF3668" w:rsidRDefault="00000000">
            <w:pPr>
              <w:spacing w:after="30"/>
            </w:pPr>
            <w:r>
              <w:rPr>
                <w:sz w:val="20"/>
                <w:szCs w:val="20"/>
              </w:rPr>
              <w:t>Leerlingen verdienen Code A door de opdracht correct af te ronden.</w:t>
            </w:r>
          </w:p>
          <w:p w14:paraId="0A91E4E0" w14:textId="77777777" w:rsidR="00BF3668" w:rsidRDefault="00000000">
            <w:pPr>
              <w:spacing w:after="30"/>
            </w:pPr>
            <w:r>
              <w:rPr>
                <w:sz w:val="20"/>
                <w:szCs w:val="20"/>
              </w:rPr>
              <w:t>De code wordt gebruikt in het eindspel: de Directievergadering.</w:t>
            </w:r>
          </w:p>
          <w:p w14:paraId="1A061F4C" w14:textId="77777777" w:rsidR="00BF3668" w:rsidRDefault="00000000">
            <w:pPr>
              <w:spacing w:after="30"/>
            </w:pPr>
            <w:r>
              <w:rPr>
                <w:sz w:val="20"/>
                <w:szCs w:val="20"/>
              </w:rPr>
              <w:t>Geef de code pas vrij als het resultatenformulier is ingeleverd.</w:t>
            </w:r>
          </w:p>
        </w:tc>
      </w:tr>
    </w:tbl>
    <w:p w14:paraId="1D4494A3" w14:textId="77777777" w:rsidR="00BF3668" w:rsidRDefault="00BF3668">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6E0DF2D1" w14:textId="77777777">
        <w:tblPrEx>
          <w:tblCellMar>
            <w:top w:w="0" w:type="dxa"/>
            <w:bottom w:w="0" w:type="dxa"/>
          </w:tblCellMar>
        </w:tblPrEx>
        <w:tc>
          <w:tcPr>
            <w:tcW w:w="9026" w:type="dxa"/>
            <w:tcBorders>
              <w:top w:val="single" w:sz="6" w:space="0" w:color="1A56A0"/>
              <w:left w:val="single" w:sz="18" w:space="0" w:color="1A56A0"/>
              <w:bottom w:val="single" w:sz="1" w:space="0" w:color="CCCCCC"/>
              <w:right w:val="single" w:sz="1" w:space="0" w:color="CCCCCC"/>
            </w:tcBorders>
            <w:shd w:val="clear" w:color="auto" w:fill="D6E4F5"/>
            <w:tcMar>
              <w:top w:w="120" w:type="dxa"/>
              <w:left w:w="180" w:type="dxa"/>
              <w:bottom w:w="120" w:type="dxa"/>
              <w:right w:w="120" w:type="dxa"/>
            </w:tcMar>
          </w:tcPr>
          <w:p w14:paraId="6B06F95E" w14:textId="77777777" w:rsidR="00BF3668" w:rsidRDefault="00000000">
            <w:pPr>
              <w:spacing w:after="60"/>
            </w:pPr>
            <w:r>
              <w:rPr>
                <w:b/>
                <w:bCs/>
                <w:color w:val="1A56A0"/>
                <w:sz w:val="20"/>
                <w:szCs w:val="20"/>
              </w:rPr>
              <w:t>Tip voor de docent</w:t>
            </w:r>
          </w:p>
          <w:p w14:paraId="05998848" w14:textId="77777777" w:rsidR="00BF3668" w:rsidRDefault="00000000">
            <w:r>
              <w:rPr>
                <w:sz w:val="20"/>
                <w:szCs w:val="20"/>
              </w:rPr>
              <w:t>Zorg dat geurpotjes genummerd zijn en het antwoordvel apart wordt bewaard. Leerlingen mogen ruiken maar niet openen. Wissel de volgorde per team om afkijken te voorkomen.</w:t>
            </w:r>
          </w:p>
        </w:tc>
      </w:tr>
    </w:tbl>
    <w:p w14:paraId="07971BE8" w14:textId="77777777" w:rsidR="00C24EB1" w:rsidRDefault="00C24EB1">
      <w:pPr>
        <w:spacing w:before="80" w:after="40"/>
      </w:pPr>
    </w:p>
    <w:p w14:paraId="3220C114" w14:textId="3D3713D0" w:rsidR="00C24EB1" w:rsidRDefault="00C24EB1">
      <w:pPr>
        <w:spacing w:before="80" w:after="40"/>
      </w:pPr>
      <w:r>
        <w:rPr>
          <w:noProof/>
          <w:color w:val="156082" w:themeColor="accent1"/>
        </w:rPr>
        <w:drawing>
          <wp:anchor distT="0" distB="0" distL="114300" distR="114300" simplePos="0" relativeHeight="251658240" behindDoc="0" locked="0" layoutInCell="1" allowOverlap="1" wp14:anchorId="0DEA30AE" wp14:editId="5AC63854">
            <wp:simplePos x="0" y="0"/>
            <wp:positionH relativeFrom="column">
              <wp:posOffset>0</wp:posOffset>
            </wp:positionH>
            <wp:positionV relativeFrom="paragraph">
              <wp:posOffset>24130</wp:posOffset>
            </wp:positionV>
            <wp:extent cx="1183374" cy="1577789"/>
            <wp:effectExtent l="0" t="0" r="0" b="0"/>
            <wp:wrapSquare wrapText="bothSides"/>
            <wp:docPr id="142466166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61664" name="Afbeelding 142466166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3374" cy="1577789"/>
                    </a:xfrm>
                    <a:prstGeom prst="rect">
                      <a:avLst/>
                    </a:prstGeom>
                  </pic:spPr>
                </pic:pic>
              </a:graphicData>
            </a:graphic>
            <wp14:sizeRelH relativeFrom="page">
              <wp14:pctWidth>0</wp14:pctWidth>
            </wp14:sizeRelH>
            <wp14:sizeRelV relativeFrom="page">
              <wp14:pctHeight>0</wp14:pctHeight>
            </wp14:sizeRelV>
          </wp:anchor>
        </w:drawing>
      </w:r>
      <w:r>
        <w:t>Dit is een foto van de allereerste opzet die IFF had gemaakt. Deze ben ik nu aan omgezetten naar een opdrachtkaart die te downloaden is</w:t>
      </w:r>
    </w:p>
    <w:p w14:paraId="52238827" w14:textId="77777777" w:rsidR="00C24EB1" w:rsidRDefault="00C24EB1">
      <w:pPr>
        <w:spacing w:before="80" w:after="40"/>
      </w:pPr>
    </w:p>
    <w:p w14:paraId="4F8D3FFA" w14:textId="77777777" w:rsidR="00BF3668" w:rsidRDefault="00BF3668">
      <w:pPr>
        <w:pBdr>
          <w:bottom w:val="single" w:sz="4" w:space="1" w:color="1A56A0"/>
        </w:pBdr>
        <w:spacing w:before="160" w:after="160"/>
      </w:pPr>
    </w:p>
    <w:p w14:paraId="46F524CB" w14:textId="77777777" w:rsidR="00C24EB1" w:rsidRDefault="00C24EB1">
      <w:pPr>
        <w:pBdr>
          <w:bottom w:val="single" w:sz="4" w:space="1" w:color="1A56A0"/>
        </w:pBdr>
        <w:spacing w:before="160" w:after="160"/>
      </w:pPr>
    </w:p>
    <w:p w14:paraId="741E018D" w14:textId="77777777" w:rsidR="00C24EB1" w:rsidRDefault="00C24EB1">
      <w:pPr>
        <w:pBdr>
          <w:bottom w:val="single" w:sz="4" w:space="1" w:color="1A56A0"/>
        </w:pBdr>
        <w:spacing w:before="160" w:after="160"/>
      </w:pPr>
    </w:p>
    <w:p w14:paraId="713E0D61" w14:textId="74942777" w:rsidR="00C24EB1" w:rsidRDefault="00C24EB1">
      <w:pPr>
        <w:pBdr>
          <w:bottom w:val="single" w:sz="4" w:space="1" w:color="1A56A0"/>
        </w:pBdr>
        <w:spacing w:before="160" w:after="160"/>
      </w:pPr>
      <w:r>
        <w:br w:type="column"/>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3171DAAE"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56A0"/>
            <w:tcMar>
              <w:top w:w="140" w:type="dxa"/>
              <w:left w:w="200" w:type="dxa"/>
              <w:bottom w:w="140" w:type="dxa"/>
              <w:right w:w="200" w:type="dxa"/>
            </w:tcMar>
          </w:tcPr>
          <w:p w14:paraId="78DC2B30" w14:textId="77777777" w:rsidR="00BF3668" w:rsidRDefault="00000000">
            <w:r>
              <w:rPr>
                <w:color w:val="ADD8FF"/>
              </w:rPr>
              <w:t xml:space="preserve">Opdracht 2  —  </w:t>
            </w:r>
            <w:r>
              <w:rPr>
                <w:b/>
                <w:bCs/>
                <w:color w:val="FFFFFF"/>
                <w:sz w:val="26"/>
                <w:szCs w:val="26"/>
              </w:rPr>
              <w:t>Organiseer het productieproces</w:t>
            </w:r>
          </w:p>
        </w:tc>
      </w:tr>
    </w:tbl>
    <w:p w14:paraId="77DF23FE" w14:textId="77777777" w:rsidR="00BF3668" w:rsidRDefault="00BF3668">
      <w:pPr>
        <w:spacing w:before="80" w:after="60"/>
      </w:pPr>
    </w:p>
    <w:p w14:paraId="4674BEDC" w14:textId="77777777" w:rsidR="00BF3668" w:rsidRDefault="00000000">
      <w:pPr>
        <w:spacing w:before="200" w:after="80"/>
      </w:pPr>
      <w:r>
        <w:rPr>
          <w:b/>
          <w:bCs/>
        </w:rPr>
        <w:t>Leerdoel</w:t>
      </w:r>
    </w:p>
    <w:p w14:paraId="07CAD3DE" w14:textId="77777777" w:rsidR="00BF3668" w:rsidRDefault="00000000">
      <w:pPr>
        <w:spacing w:before="60" w:after="100"/>
      </w:pPr>
      <w:r>
        <w:t>Leerlingen leren de stappen in het productieproces van geur- en smaakstoffen ordenen en begrijpen welke beroepen daarbij betrokken zijn.</w:t>
      </w:r>
    </w:p>
    <w:p w14:paraId="0B2EAC3D" w14:textId="77777777" w:rsidR="00BF3668" w:rsidRDefault="00000000">
      <w:pPr>
        <w:spacing w:before="200" w:after="80"/>
      </w:pPr>
      <w:r>
        <w:rPr>
          <w:b/>
          <w:bCs/>
        </w:rPr>
        <w:t>Context voor leerlingen</w:t>
      </w:r>
    </w:p>
    <w:p w14:paraId="189269AB" w14:textId="77777777" w:rsidR="00BF3668" w:rsidRDefault="00000000">
      <w:pPr>
        <w:spacing w:before="60" w:after="100"/>
      </w:pPr>
      <w:r>
        <w:t>De fabriek staat op z'n kop. Van grondstof tot eindproduct klopt de volgorde nergens meer. Alleen wie de juiste stappen kent - en weet wie er allemaal aan meewerkt - vindt de code. Een ervaren MBO'er procestechniek verdient hier meer dan 5.000 euro per maand.</w:t>
      </w:r>
    </w:p>
    <w:p w14:paraId="43EC7FDD" w14:textId="77777777" w:rsidR="00BF3668" w:rsidRDefault="00000000">
      <w:pPr>
        <w:spacing w:before="200" w:after="80"/>
      </w:pPr>
      <w:r>
        <w:rPr>
          <w:b/>
          <w:bCs/>
        </w:rPr>
        <w:t>Voorbeeldvragen / opdrachten</w:t>
      </w:r>
    </w:p>
    <w:p w14:paraId="62F22AB5" w14:textId="77777777" w:rsidR="00BF3668" w:rsidRDefault="00000000">
      <w:pPr>
        <w:pStyle w:val="Lijstalinea"/>
        <w:numPr>
          <w:ilvl w:val="0"/>
          <w:numId w:val="2"/>
        </w:numPr>
        <w:spacing w:before="40" w:after="40"/>
      </w:pPr>
      <w:r>
        <w:t>Zet de stappen van het productieproces in de juiste volgorde.</w:t>
      </w:r>
    </w:p>
    <w:p w14:paraId="7F5D5165" w14:textId="77777777" w:rsidR="00BF3668" w:rsidRDefault="00000000">
      <w:pPr>
        <w:pStyle w:val="Lijstalinea"/>
        <w:numPr>
          <w:ilvl w:val="0"/>
          <w:numId w:val="2"/>
        </w:numPr>
        <w:spacing w:before="40" w:after="40"/>
      </w:pPr>
      <w:r>
        <w:t>Welke functies werken in dit deel van de keten? (operator, kwaliteitscontroleur, logistiek medewerker)</w:t>
      </w:r>
    </w:p>
    <w:p w14:paraId="3A088242" w14:textId="77777777" w:rsidR="00BF3668" w:rsidRDefault="00000000">
      <w:pPr>
        <w:pStyle w:val="Lijstalinea"/>
        <w:numPr>
          <w:ilvl w:val="0"/>
          <w:numId w:val="2"/>
        </w:numPr>
        <w:spacing w:before="40" w:after="40"/>
      </w:pPr>
      <w:r>
        <w:t>Wat is extractie en welke methoden bestaan er?</w:t>
      </w:r>
    </w:p>
    <w:p w14:paraId="7379ED79" w14:textId="77777777" w:rsidR="00BF3668" w:rsidRDefault="00000000">
      <w:pPr>
        <w:pStyle w:val="Lijstalinea"/>
        <w:numPr>
          <w:ilvl w:val="0"/>
          <w:numId w:val="2"/>
        </w:numPr>
        <w:spacing w:before="40" w:after="40"/>
      </w:pPr>
      <w:r>
        <w:t>Waarom is kwaliteitscontrole zo belangrijk bij geur- en smaakstoffen?</w:t>
      </w:r>
    </w:p>
    <w:p w14:paraId="27983072" w14:textId="77777777" w:rsidR="00BF3668" w:rsidRDefault="00000000">
      <w:pPr>
        <w:pStyle w:val="Lijstalinea"/>
        <w:numPr>
          <w:ilvl w:val="0"/>
          <w:numId w:val="2"/>
        </w:numPr>
        <w:spacing w:before="40" w:after="40"/>
      </w:pPr>
      <w:r>
        <w:t>Welke opleiding heb je nodig om als procestechnicus te werken?</w:t>
      </w:r>
    </w:p>
    <w:p w14:paraId="14875810" w14:textId="77777777" w:rsidR="00BF3668" w:rsidRDefault="00BF3668">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6177C929" w14:textId="77777777">
        <w:tblPrEx>
          <w:tblCellMar>
            <w:top w:w="0" w:type="dxa"/>
            <w:bottom w:w="0" w:type="dxa"/>
          </w:tblCellMar>
        </w:tblPrEx>
        <w:tc>
          <w:tcPr>
            <w:tcW w:w="9026" w:type="dxa"/>
            <w:tcBorders>
              <w:top w:val="single" w:sz="1" w:space="0" w:color="CCCCCC"/>
              <w:left w:val="single" w:sz="12" w:space="0" w:color="1A56A0"/>
              <w:bottom w:val="single" w:sz="1" w:space="0" w:color="CCCCCC"/>
              <w:right w:val="single" w:sz="1" w:space="0" w:color="CCCCCC"/>
            </w:tcBorders>
            <w:shd w:val="clear" w:color="auto" w:fill="D6E4F5"/>
            <w:tcMar>
              <w:top w:w="100" w:type="dxa"/>
              <w:left w:w="160" w:type="dxa"/>
              <w:bottom w:w="100" w:type="dxa"/>
              <w:right w:w="120" w:type="dxa"/>
            </w:tcMar>
          </w:tcPr>
          <w:p w14:paraId="274A1EB4" w14:textId="77777777" w:rsidR="00BF3668" w:rsidRDefault="00000000">
            <w:pPr>
              <w:spacing w:after="40"/>
            </w:pPr>
            <w:r>
              <w:rPr>
                <w:b/>
                <w:bCs/>
                <w:sz w:val="20"/>
                <w:szCs w:val="20"/>
              </w:rPr>
              <w:t>Code B — zo werkt het</w:t>
            </w:r>
          </w:p>
          <w:p w14:paraId="61889E67" w14:textId="77777777" w:rsidR="00BF3668" w:rsidRDefault="00000000">
            <w:pPr>
              <w:spacing w:after="30"/>
            </w:pPr>
            <w:r>
              <w:rPr>
                <w:sz w:val="20"/>
                <w:szCs w:val="20"/>
              </w:rPr>
              <w:t>Leerlingen verdienen Code B door de opdracht correct af te ronden.</w:t>
            </w:r>
          </w:p>
          <w:p w14:paraId="5131CC67" w14:textId="77777777" w:rsidR="00BF3668" w:rsidRDefault="00000000">
            <w:pPr>
              <w:spacing w:after="30"/>
            </w:pPr>
            <w:r>
              <w:rPr>
                <w:sz w:val="20"/>
                <w:szCs w:val="20"/>
              </w:rPr>
              <w:t>De code wordt gebruikt in het eindspel: de Directievergadering.</w:t>
            </w:r>
          </w:p>
          <w:p w14:paraId="7E7B7656" w14:textId="77777777" w:rsidR="00BF3668" w:rsidRDefault="00000000">
            <w:pPr>
              <w:spacing w:after="30"/>
            </w:pPr>
            <w:r>
              <w:rPr>
                <w:sz w:val="20"/>
                <w:szCs w:val="20"/>
              </w:rPr>
              <w:t>Geef de code pas vrij als het resultatenformulier is ingeleverd.</w:t>
            </w:r>
          </w:p>
        </w:tc>
      </w:tr>
    </w:tbl>
    <w:p w14:paraId="4B6D16EA" w14:textId="77777777" w:rsidR="00BF3668" w:rsidRDefault="00BF3668">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2A7D622F" w14:textId="77777777">
        <w:tblPrEx>
          <w:tblCellMar>
            <w:top w:w="0" w:type="dxa"/>
            <w:bottom w:w="0" w:type="dxa"/>
          </w:tblCellMar>
        </w:tblPrEx>
        <w:tc>
          <w:tcPr>
            <w:tcW w:w="9026" w:type="dxa"/>
            <w:tcBorders>
              <w:top w:val="single" w:sz="6" w:space="0" w:color="1A56A0"/>
              <w:left w:val="single" w:sz="18" w:space="0" w:color="1A56A0"/>
              <w:bottom w:val="single" w:sz="1" w:space="0" w:color="CCCCCC"/>
              <w:right w:val="single" w:sz="1" w:space="0" w:color="CCCCCC"/>
            </w:tcBorders>
            <w:shd w:val="clear" w:color="auto" w:fill="D6E4F5"/>
            <w:tcMar>
              <w:top w:w="120" w:type="dxa"/>
              <w:left w:w="180" w:type="dxa"/>
              <w:bottom w:w="120" w:type="dxa"/>
              <w:right w:w="120" w:type="dxa"/>
            </w:tcMar>
          </w:tcPr>
          <w:p w14:paraId="3314F3DD" w14:textId="77777777" w:rsidR="00BF3668" w:rsidRDefault="00000000">
            <w:pPr>
              <w:spacing w:after="60"/>
            </w:pPr>
            <w:r>
              <w:rPr>
                <w:b/>
                <w:bCs/>
                <w:color w:val="1A56A0"/>
                <w:sz w:val="20"/>
                <w:szCs w:val="20"/>
              </w:rPr>
              <w:t>Tip voor de docent</w:t>
            </w:r>
          </w:p>
          <w:p w14:paraId="45DC2B7E" w14:textId="77777777" w:rsidR="00BF3668" w:rsidRDefault="00000000">
            <w:r>
              <w:rPr>
                <w:sz w:val="20"/>
                <w:szCs w:val="20"/>
              </w:rPr>
              <w:t>Druk proceskaarten uit op stevig papier en knip ze los. Leerlingen leggen ze in de juiste volgorde. Maak een antwoordversie die je pas na afloop laat zien.</w:t>
            </w:r>
          </w:p>
        </w:tc>
      </w:tr>
    </w:tbl>
    <w:p w14:paraId="272C5DA6" w14:textId="77777777" w:rsidR="00BF3668" w:rsidRDefault="00BF3668">
      <w:pPr>
        <w:spacing w:before="80" w:after="40"/>
      </w:pPr>
    </w:p>
    <w:p w14:paraId="6A992CDB" w14:textId="31751CB8" w:rsidR="00C24EB1" w:rsidRDefault="00C24EB1">
      <w:pPr>
        <w:spacing w:before="80" w:after="40"/>
      </w:pPr>
      <w:r>
        <w:rPr>
          <w:noProof/>
          <w:color w:val="156082" w:themeColor="accent1"/>
        </w:rPr>
        <w:drawing>
          <wp:inline distT="0" distB="0" distL="0" distR="0" wp14:anchorId="637D848B" wp14:editId="6B87FB72">
            <wp:extent cx="2582246" cy="1479177"/>
            <wp:effectExtent l="0" t="0" r="0" b="0"/>
            <wp:docPr id="131103811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038110" name="Afbeelding 13110381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3099" cy="1485394"/>
                    </a:xfrm>
                    <a:prstGeom prst="rect">
                      <a:avLst/>
                    </a:prstGeom>
                  </pic:spPr>
                </pic:pic>
              </a:graphicData>
            </a:graphic>
          </wp:inline>
        </w:drawing>
      </w:r>
      <w:r>
        <w:t xml:space="preserve"> </w:t>
      </w:r>
      <w:r w:rsidRPr="00F0774A">
        <w:rPr>
          <w:color w:val="156082" w:themeColor="accent1"/>
        </w:rPr>
        <w:drawing>
          <wp:inline distT="0" distB="0" distL="0" distR="0" wp14:anchorId="74DB8772" wp14:editId="017A4E55">
            <wp:extent cx="2686557" cy="1415826"/>
            <wp:effectExtent l="0" t="0" r="0" b="0"/>
            <wp:docPr id="5416786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78644" name=""/>
                    <pic:cNvPicPr/>
                  </pic:nvPicPr>
                  <pic:blipFill>
                    <a:blip r:embed="rId9"/>
                    <a:stretch>
                      <a:fillRect/>
                    </a:stretch>
                  </pic:blipFill>
                  <pic:spPr>
                    <a:xfrm>
                      <a:off x="0" y="0"/>
                      <a:ext cx="2704511" cy="1425288"/>
                    </a:xfrm>
                    <a:prstGeom prst="rect">
                      <a:avLst/>
                    </a:prstGeom>
                  </pic:spPr>
                </pic:pic>
              </a:graphicData>
            </a:graphic>
          </wp:inline>
        </w:drawing>
      </w:r>
    </w:p>
    <w:p w14:paraId="61F412F4" w14:textId="77777777" w:rsidR="00C24EB1" w:rsidRDefault="00C24EB1">
      <w:pPr>
        <w:spacing w:before="80" w:after="40"/>
      </w:pPr>
    </w:p>
    <w:p w14:paraId="6C116219" w14:textId="04FFF70C" w:rsidR="00BF3668" w:rsidRDefault="00C24EB1">
      <w:pPr>
        <w:pBdr>
          <w:bottom w:val="single" w:sz="4" w:space="1" w:color="1A56A0"/>
        </w:pBdr>
        <w:spacing w:before="160" w:after="160"/>
      </w:pPr>
      <w:r>
        <w:br w:type="column"/>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37B56C38" w14:textId="77777777">
        <w:tblPrEx>
          <w:tblCellMar>
            <w:top w:w="0" w:type="dxa"/>
            <w:bottom w:w="0" w:type="dxa"/>
          </w:tblCellMar>
        </w:tblPrEx>
        <w:tc>
          <w:tcPr>
            <w:tcW w:w="9026" w:type="dxa"/>
            <w:tcBorders>
              <w:top w:val="none" w:sz="0" w:space="0" w:color="FFFFFF"/>
              <w:left w:val="none" w:sz="0" w:space="0" w:color="FFFFFF"/>
              <w:bottom w:val="none" w:sz="0" w:space="0" w:color="FFFFFF"/>
              <w:right w:val="none" w:sz="0" w:space="0" w:color="FFFFFF"/>
            </w:tcBorders>
            <w:shd w:val="clear" w:color="auto" w:fill="1A56A0"/>
            <w:tcMar>
              <w:top w:w="140" w:type="dxa"/>
              <w:left w:w="200" w:type="dxa"/>
              <w:bottom w:w="140" w:type="dxa"/>
              <w:right w:w="200" w:type="dxa"/>
            </w:tcMar>
          </w:tcPr>
          <w:p w14:paraId="71ED4D25" w14:textId="77777777" w:rsidR="00BF3668" w:rsidRDefault="00000000">
            <w:r>
              <w:rPr>
                <w:color w:val="ADD8FF"/>
              </w:rPr>
              <w:t xml:space="preserve">Opdracht 3  —  </w:t>
            </w:r>
            <w:r>
              <w:rPr>
                <w:b/>
                <w:bCs/>
                <w:color w:val="FFFFFF"/>
                <w:sz w:val="26"/>
                <w:szCs w:val="26"/>
              </w:rPr>
              <w:t>Regel de voorraad en het vervoer</w:t>
            </w:r>
          </w:p>
        </w:tc>
      </w:tr>
    </w:tbl>
    <w:p w14:paraId="460569D9" w14:textId="77777777" w:rsidR="00BF3668" w:rsidRDefault="00BF3668">
      <w:pPr>
        <w:spacing w:before="80" w:after="60"/>
      </w:pPr>
    </w:p>
    <w:p w14:paraId="58BA8AF0" w14:textId="77777777" w:rsidR="00BF3668" w:rsidRDefault="00000000">
      <w:pPr>
        <w:spacing w:before="200" w:after="80"/>
      </w:pPr>
      <w:r>
        <w:rPr>
          <w:b/>
          <w:bCs/>
        </w:rPr>
        <w:t>Leerdoel</w:t>
      </w:r>
    </w:p>
    <w:p w14:paraId="0771029E" w14:textId="77777777" w:rsidR="00BF3668" w:rsidRDefault="00000000">
      <w:pPr>
        <w:spacing w:before="60" w:after="100"/>
      </w:pPr>
      <w:r>
        <w:t>Leerlingen leren hoe logistiek en voorraadbeheer werken in een industriele context en denken na over duurzame transportkeuzes.</w:t>
      </w:r>
    </w:p>
    <w:p w14:paraId="157E0A51" w14:textId="77777777" w:rsidR="00BF3668" w:rsidRDefault="00000000">
      <w:pPr>
        <w:spacing w:before="200" w:after="80"/>
      </w:pPr>
      <w:r>
        <w:rPr>
          <w:b/>
          <w:bCs/>
        </w:rPr>
        <w:t>Context voor leerlingen</w:t>
      </w:r>
    </w:p>
    <w:p w14:paraId="1F5E91A1" w14:textId="77777777" w:rsidR="00BF3668" w:rsidRDefault="00000000">
      <w:pPr>
        <w:spacing w:before="60" w:after="100"/>
      </w:pPr>
      <w:r>
        <w:t>De vrachtwagen staat klaar, maar de vervoersdocumenten zijn zoek en de planning klopt niet. Wat moet je regelen als je producten vervoert? Hoe sla je grondstoffen slim op? En kan het ook duurzamer?</w:t>
      </w:r>
    </w:p>
    <w:p w14:paraId="0A059CEA" w14:textId="77777777" w:rsidR="00BF3668" w:rsidRDefault="00000000">
      <w:pPr>
        <w:spacing w:before="200" w:after="80"/>
      </w:pPr>
      <w:r>
        <w:rPr>
          <w:b/>
          <w:bCs/>
        </w:rPr>
        <w:t>Voorbeeldvragen / opdrachten</w:t>
      </w:r>
    </w:p>
    <w:p w14:paraId="1461852B" w14:textId="77777777" w:rsidR="00BF3668" w:rsidRDefault="00000000">
      <w:pPr>
        <w:pStyle w:val="Lijstalinea"/>
        <w:numPr>
          <w:ilvl w:val="0"/>
          <w:numId w:val="2"/>
        </w:numPr>
        <w:spacing w:before="40" w:after="40"/>
      </w:pPr>
      <w:r>
        <w:t>Welke documenten zijn nodig om goederen internationaal te vervoeren?</w:t>
      </w:r>
    </w:p>
    <w:p w14:paraId="7C3E7305" w14:textId="77777777" w:rsidR="00BF3668" w:rsidRDefault="00000000">
      <w:pPr>
        <w:pStyle w:val="Lijstalinea"/>
        <w:numPr>
          <w:ilvl w:val="0"/>
          <w:numId w:val="2"/>
        </w:numPr>
        <w:spacing w:before="40" w:after="40"/>
      </w:pPr>
      <w:r>
        <w:t>Hoe bereken je hoeveel voorraad je nodig hebt voor een week productie?</w:t>
      </w:r>
    </w:p>
    <w:p w14:paraId="02CF940F" w14:textId="77777777" w:rsidR="00BF3668" w:rsidRDefault="00000000">
      <w:pPr>
        <w:pStyle w:val="Lijstalinea"/>
        <w:numPr>
          <w:ilvl w:val="0"/>
          <w:numId w:val="2"/>
        </w:numPr>
        <w:spacing w:before="40" w:after="40"/>
      </w:pPr>
      <w:r>
        <w:t>Wat zijn de voor- en nadelen van transport per schip, vrachtwagen en vliegtuig?</w:t>
      </w:r>
    </w:p>
    <w:p w14:paraId="706FC60F" w14:textId="77777777" w:rsidR="00BF3668" w:rsidRDefault="00000000">
      <w:pPr>
        <w:pStyle w:val="Lijstalinea"/>
        <w:numPr>
          <w:ilvl w:val="0"/>
          <w:numId w:val="2"/>
        </w:numPr>
        <w:spacing w:before="40" w:after="40"/>
      </w:pPr>
      <w:r>
        <w:t>Hoe kun je de CO2-uitstoot van transport verminderen?</w:t>
      </w:r>
    </w:p>
    <w:p w14:paraId="0B0E19A7" w14:textId="77777777" w:rsidR="00BF3668" w:rsidRDefault="00000000">
      <w:pPr>
        <w:pStyle w:val="Lijstalinea"/>
        <w:numPr>
          <w:ilvl w:val="0"/>
          <w:numId w:val="2"/>
        </w:numPr>
        <w:spacing w:before="40" w:after="40"/>
      </w:pPr>
      <w:r>
        <w:t>Wist jij dat je als 16-jarige al een heftruck mag besturen? Welke opleiding hoort daarbij?</w:t>
      </w:r>
    </w:p>
    <w:p w14:paraId="36FACAF3" w14:textId="77777777" w:rsidR="00BF3668" w:rsidRDefault="00BF3668">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4D74437F" w14:textId="77777777">
        <w:tblPrEx>
          <w:tblCellMar>
            <w:top w:w="0" w:type="dxa"/>
            <w:bottom w:w="0" w:type="dxa"/>
          </w:tblCellMar>
        </w:tblPrEx>
        <w:tc>
          <w:tcPr>
            <w:tcW w:w="9026" w:type="dxa"/>
            <w:tcBorders>
              <w:top w:val="single" w:sz="1" w:space="0" w:color="CCCCCC"/>
              <w:left w:val="single" w:sz="12" w:space="0" w:color="1A56A0"/>
              <w:bottom w:val="single" w:sz="1" w:space="0" w:color="CCCCCC"/>
              <w:right w:val="single" w:sz="1" w:space="0" w:color="CCCCCC"/>
            </w:tcBorders>
            <w:shd w:val="clear" w:color="auto" w:fill="D6E4F5"/>
            <w:tcMar>
              <w:top w:w="100" w:type="dxa"/>
              <w:left w:w="160" w:type="dxa"/>
              <w:bottom w:w="100" w:type="dxa"/>
              <w:right w:w="120" w:type="dxa"/>
            </w:tcMar>
          </w:tcPr>
          <w:p w14:paraId="4E48975B" w14:textId="77777777" w:rsidR="00BF3668" w:rsidRDefault="00000000">
            <w:pPr>
              <w:spacing w:after="40"/>
            </w:pPr>
            <w:r>
              <w:rPr>
                <w:b/>
                <w:bCs/>
                <w:sz w:val="20"/>
                <w:szCs w:val="20"/>
              </w:rPr>
              <w:t>Code C — zo werkt het</w:t>
            </w:r>
          </w:p>
          <w:p w14:paraId="51E3580C" w14:textId="77777777" w:rsidR="00BF3668" w:rsidRDefault="00000000">
            <w:pPr>
              <w:spacing w:after="30"/>
            </w:pPr>
            <w:r>
              <w:rPr>
                <w:sz w:val="20"/>
                <w:szCs w:val="20"/>
              </w:rPr>
              <w:t>Leerlingen verdienen Code C door de opdracht correct af te ronden.</w:t>
            </w:r>
          </w:p>
          <w:p w14:paraId="19B5A3F8" w14:textId="77777777" w:rsidR="00BF3668" w:rsidRDefault="00000000">
            <w:pPr>
              <w:spacing w:after="30"/>
            </w:pPr>
            <w:r>
              <w:rPr>
                <w:sz w:val="20"/>
                <w:szCs w:val="20"/>
              </w:rPr>
              <w:t>De code wordt gebruikt in het eindspel: de Directievergadering.</w:t>
            </w:r>
          </w:p>
          <w:p w14:paraId="6860323D" w14:textId="77777777" w:rsidR="00BF3668" w:rsidRDefault="00000000">
            <w:pPr>
              <w:spacing w:after="30"/>
            </w:pPr>
            <w:r>
              <w:rPr>
                <w:sz w:val="20"/>
                <w:szCs w:val="20"/>
              </w:rPr>
              <w:t>Geef de code pas vrij als het resultatenformulier is ingeleverd.</w:t>
            </w:r>
          </w:p>
        </w:tc>
      </w:tr>
    </w:tbl>
    <w:p w14:paraId="004E4A37" w14:textId="77777777" w:rsidR="00BF3668" w:rsidRDefault="00BF3668">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18D5C582" w14:textId="77777777">
        <w:tblPrEx>
          <w:tblCellMar>
            <w:top w:w="0" w:type="dxa"/>
            <w:bottom w:w="0" w:type="dxa"/>
          </w:tblCellMar>
        </w:tblPrEx>
        <w:tc>
          <w:tcPr>
            <w:tcW w:w="9026" w:type="dxa"/>
            <w:tcBorders>
              <w:top w:val="single" w:sz="6" w:space="0" w:color="1A56A0"/>
              <w:left w:val="single" w:sz="18" w:space="0" w:color="1A56A0"/>
              <w:bottom w:val="single" w:sz="1" w:space="0" w:color="CCCCCC"/>
              <w:right w:val="single" w:sz="1" w:space="0" w:color="CCCCCC"/>
            </w:tcBorders>
            <w:shd w:val="clear" w:color="auto" w:fill="D6E4F5"/>
            <w:tcMar>
              <w:top w:w="120" w:type="dxa"/>
              <w:left w:w="180" w:type="dxa"/>
              <w:bottom w:w="120" w:type="dxa"/>
              <w:right w:w="120" w:type="dxa"/>
            </w:tcMar>
          </w:tcPr>
          <w:p w14:paraId="5681C2BF" w14:textId="77777777" w:rsidR="00BF3668" w:rsidRDefault="00000000">
            <w:pPr>
              <w:spacing w:after="60"/>
            </w:pPr>
            <w:r>
              <w:rPr>
                <w:b/>
                <w:bCs/>
                <w:color w:val="1A56A0"/>
                <w:sz w:val="20"/>
                <w:szCs w:val="20"/>
              </w:rPr>
              <w:t>Tip voor de docent</w:t>
            </w:r>
          </w:p>
          <w:p w14:paraId="4B18FE04" w14:textId="77777777" w:rsidR="00BF3668" w:rsidRDefault="00000000">
            <w:r>
              <w:rPr>
                <w:sz w:val="20"/>
                <w:szCs w:val="20"/>
              </w:rPr>
              <w:t>Laat leerlingen vervoersdocumenten invullen met fictieve maar realistische gegevens (bv. '500 liter rozenolie, van Marokko naar Tilburg'). Dat maakt de opdracht concreter en memorabeler.</w:t>
            </w:r>
          </w:p>
        </w:tc>
      </w:tr>
    </w:tbl>
    <w:p w14:paraId="5C06CED6" w14:textId="77777777" w:rsidR="00BF3668" w:rsidRDefault="00BF3668">
      <w:pPr>
        <w:spacing w:before="80" w:after="40"/>
      </w:pPr>
    </w:p>
    <w:p w14:paraId="0C39D3F1" w14:textId="77777777" w:rsidR="00BF3668" w:rsidRDefault="00000000">
      <w:r>
        <w:br w:type="page"/>
      </w:r>
    </w:p>
    <w:p w14:paraId="2184831E" w14:textId="77777777" w:rsidR="00BF3668" w:rsidRDefault="00000000">
      <w:pPr>
        <w:pStyle w:val="Kop1"/>
      </w:pPr>
      <w:r>
        <w:lastRenderedPageBreak/>
        <w:t>6. Het eindspel - de Directievergadering</w:t>
      </w:r>
    </w:p>
    <w:p w14:paraId="73A6E312" w14:textId="77777777" w:rsidR="00BF3668" w:rsidRDefault="00BF3668">
      <w:pPr>
        <w:pBdr>
          <w:bottom w:val="single" w:sz="4" w:space="1" w:color="1A56A0"/>
        </w:pBdr>
        <w:spacing w:before="160" w:after="160"/>
      </w:pPr>
    </w:p>
    <w:p w14:paraId="64622D30" w14:textId="77777777" w:rsidR="00BF3668" w:rsidRDefault="00000000">
      <w:pPr>
        <w:spacing w:before="60" w:after="100"/>
      </w:pPr>
      <w:r>
        <w:t>Als alle teams alle drie opdrachten hebben afgerond, start het eindspel. Jij bent de directeur. De teams zijn de junior onderzoekers.</w:t>
      </w:r>
    </w:p>
    <w:p w14:paraId="256C69D3" w14:textId="77777777" w:rsidR="00BF3668" w:rsidRDefault="00BF3668">
      <w:pPr>
        <w:spacing w:before="80" w:after="40"/>
      </w:pPr>
    </w:p>
    <w:p w14:paraId="4B247FE5" w14:textId="77777777" w:rsidR="00BF3668" w:rsidRDefault="00000000">
      <w:pPr>
        <w:pStyle w:val="Kop2"/>
      </w:pPr>
      <w:r>
        <w:t>Verloop</w:t>
      </w:r>
    </w:p>
    <w:p w14:paraId="524B4F87" w14:textId="77777777" w:rsidR="00BF3668" w:rsidRDefault="00000000">
      <w:pPr>
        <w:pStyle w:val="Lijstalinea"/>
        <w:numPr>
          <w:ilvl w:val="0"/>
          <w:numId w:val="2"/>
        </w:numPr>
        <w:spacing w:before="40" w:after="40"/>
      </w:pPr>
      <w:r>
        <w:t>Elk team heeft drie codes (A, B en C) verzameld via de opdrachten.</w:t>
      </w:r>
    </w:p>
    <w:p w14:paraId="2E36D7FE" w14:textId="77777777" w:rsidR="00BF3668" w:rsidRDefault="00000000">
      <w:pPr>
        <w:pStyle w:val="Lijstalinea"/>
        <w:numPr>
          <w:ilvl w:val="0"/>
          <w:numId w:val="2"/>
        </w:numPr>
        <w:spacing w:before="40" w:after="40"/>
      </w:pPr>
      <w:r>
        <w:t>Jij verstrekt de decodeersleutel - een eenvoudig substitutie- of cijferschema.</w:t>
      </w:r>
    </w:p>
    <w:p w14:paraId="0908FEF9" w14:textId="77777777" w:rsidR="00BF3668" w:rsidRDefault="00000000">
      <w:pPr>
        <w:pStyle w:val="Lijstalinea"/>
        <w:numPr>
          <w:ilvl w:val="0"/>
          <w:numId w:val="2"/>
        </w:numPr>
        <w:spacing w:before="40" w:after="40"/>
      </w:pPr>
      <w:r>
        <w:t>Teams decoderen hun codes en schrijven de geheime formule op het eindspelformulier.</w:t>
      </w:r>
    </w:p>
    <w:p w14:paraId="392A45D0" w14:textId="77777777" w:rsidR="00BF3668" w:rsidRDefault="00000000">
      <w:pPr>
        <w:pStyle w:val="Lijstalinea"/>
        <w:numPr>
          <w:ilvl w:val="0"/>
          <w:numId w:val="2"/>
        </w:numPr>
        <w:spacing w:before="40" w:after="40"/>
      </w:pPr>
      <w:r>
        <w:t>Zodra een team klaar is, steekt de assistent-teamleider het formulier omhoog.</w:t>
      </w:r>
    </w:p>
    <w:p w14:paraId="25C50E9C" w14:textId="77777777" w:rsidR="00BF3668" w:rsidRDefault="00000000">
      <w:pPr>
        <w:pStyle w:val="Lijstalinea"/>
        <w:numPr>
          <w:ilvl w:val="0"/>
          <w:numId w:val="2"/>
        </w:numPr>
        <w:spacing w:before="40" w:after="40"/>
      </w:pPr>
      <w:r>
        <w:t>Jij neemt het formulier in ontvangst en noteert het tijdstip.</w:t>
      </w:r>
    </w:p>
    <w:p w14:paraId="13CE4C8B" w14:textId="77777777" w:rsidR="00BF3668" w:rsidRDefault="00000000">
      <w:pPr>
        <w:pStyle w:val="Lijstalinea"/>
        <w:numPr>
          <w:ilvl w:val="0"/>
          <w:numId w:val="2"/>
        </w:numPr>
        <w:spacing w:before="40" w:after="40"/>
      </w:pPr>
      <w:r>
        <w:t>Als alle teams klaar zijn, controleer je de antwoorden gezamenlijk.</w:t>
      </w:r>
    </w:p>
    <w:p w14:paraId="6C5B2A1D" w14:textId="77777777" w:rsidR="00BF3668" w:rsidRDefault="00000000">
      <w:pPr>
        <w:pStyle w:val="Lijstalinea"/>
        <w:numPr>
          <w:ilvl w:val="0"/>
          <w:numId w:val="2"/>
        </w:numPr>
        <w:spacing w:before="40" w:after="40"/>
      </w:pPr>
      <w:r>
        <w:t>Het team met de juiste formule en de snelste tijd wint.</w:t>
      </w:r>
    </w:p>
    <w:p w14:paraId="006B8E87" w14:textId="77777777" w:rsidR="00BF3668" w:rsidRDefault="00BF3668">
      <w:pPr>
        <w:spacing w:before="10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355AE3B5" w14:textId="77777777">
        <w:tblPrEx>
          <w:tblCellMar>
            <w:top w:w="0" w:type="dxa"/>
            <w:bottom w:w="0" w:type="dxa"/>
          </w:tblCellMar>
        </w:tblPrEx>
        <w:tc>
          <w:tcPr>
            <w:tcW w:w="9026" w:type="dxa"/>
            <w:tcBorders>
              <w:top w:val="single" w:sz="6" w:space="0" w:color="1A56A0"/>
              <w:left w:val="single" w:sz="18" w:space="0" w:color="1A56A0"/>
              <w:bottom w:val="single" w:sz="1" w:space="0" w:color="CCCCCC"/>
              <w:right w:val="single" w:sz="1" w:space="0" w:color="CCCCCC"/>
            </w:tcBorders>
            <w:shd w:val="clear" w:color="auto" w:fill="D6E4F5"/>
            <w:tcMar>
              <w:top w:w="120" w:type="dxa"/>
              <w:left w:w="180" w:type="dxa"/>
              <w:bottom w:w="120" w:type="dxa"/>
              <w:right w:w="120" w:type="dxa"/>
            </w:tcMar>
          </w:tcPr>
          <w:p w14:paraId="39478B6A" w14:textId="77777777" w:rsidR="00BF3668" w:rsidRDefault="00000000">
            <w:pPr>
              <w:spacing w:after="60"/>
            </w:pPr>
            <w:r>
              <w:rPr>
                <w:b/>
                <w:bCs/>
                <w:color w:val="1A56A0"/>
                <w:sz w:val="20"/>
                <w:szCs w:val="20"/>
              </w:rPr>
              <w:t>Tip voor de docent</w:t>
            </w:r>
          </w:p>
          <w:p w14:paraId="08BC2818" w14:textId="77777777" w:rsidR="00BF3668" w:rsidRDefault="00000000">
            <w:r>
              <w:rPr>
                <w:sz w:val="20"/>
                <w:szCs w:val="20"/>
              </w:rPr>
              <w:t>Maak er een echt moment van: 'De Directievergadering is geopend.' Gebruik een timer op het scherm en geef de winnaars een certificaat van echte Ontdekkers. Dat kost vijf minuten extra en wordt lang onthouden.</w:t>
            </w:r>
          </w:p>
        </w:tc>
      </w:tr>
    </w:tbl>
    <w:p w14:paraId="7ADE5910" w14:textId="77777777" w:rsidR="00BF3668" w:rsidRDefault="00000000">
      <w:r>
        <w:br w:type="page"/>
      </w:r>
    </w:p>
    <w:p w14:paraId="3F0BB180" w14:textId="77777777" w:rsidR="00BF3668" w:rsidRDefault="00000000">
      <w:pPr>
        <w:pStyle w:val="Kop1"/>
      </w:pPr>
      <w:r>
        <w:lastRenderedPageBreak/>
        <w:t>7. Nabespreking</w:t>
      </w:r>
    </w:p>
    <w:p w14:paraId="3EA54A8D" w14:textId="77777777" w:rsidR="00BF3668" w:rsidRDefault="00BF3668">
      <w:pPr>
        <w:pBdr>
          <w:bottom w:val="single" w:sz="4" w:space="1" w:color="1A56A0"/>
        </w:pBdr>
        <w:spacing w:before="160" w:after="160"/>
      </w:pPr>
    </w:p>
    <w:p w14:paraId="6629CEE6" w14:textId="77777777" w:rsidR="00BF3668" w:rsidRDefault="00000000">
      <w:pPr>
        <w:spacing w:before="60" w:after="100"/>
      </w:pPr>
      <w:r>
        <w:t>De nabespreking is minstens zo waardevol als de escaperoom zelf. Gebruik de vragen hieronder om het gesprek te sturen.</w:t>
      </w:r>
    </w:p>
    <w:p w14:paraId="6CF338ED" w14:textId="77777777" w:rsidR="00BF3668" w:rsidRDefault="00BF3668">
      <w:pPr>
        <w:spacing w:before="80" w:after="40"/>
      </w:pPr>
    </w:p>
    <w:p w14:paraId="49DBC11A" w14:textId="77777777" w:rsidR="00BF3668" w:rsidRDefault="00000000">
      <w:pPr>
        <w:pStyle w:val="Kop2"/>
      </w:pPr>
      <w:r>
        <w:t>Inhoudelijke vragen</w:t>
      </w:r>
    </w:p>
    <w:p w14:paraId="0E8BD698" w14:textId="77777777" w:rsidR="00BF3668" w:rsidRDefault="00000000">
      <w:pPr>
        <w:pStyle w:val="Lijstalinea"/>
        <w:numPr>
          <w:ilvl w:val="0"/>
          <w:numId w:val="2"/>
        </w:numPr>
        <w:spacing w:before="40" w:after="40"/>
      </w:pPr>
      <w:r>
        <w:t>Wat verbaasde jullie het meest aan de wereld van geur- en smaakstoffen?</w:t>
      </w:r>
    </w:p>
    <w:p w14:paraId="25B43806" w14:textId="77777777" w:rsidR="00BF3668" w:rsidRDefault="00000000">
      <w:pPr>
        <w:pStyle w:val="Lijstalinea"/>
        <w:numPr>
          <w:ilvl w:val="0"/>
          <w:numId w:val="2"/>
        </w:numPr>
        <w:spacing w:before="40" w:after="40"/>
      </w:pPr>
      <w:r>
        <w:t>Welke stap in de keten vonden jullie het meest complex? Waarom?</w:t>
      </w:r>
    </w:p>
    <w:p w14:paraId="0DD5F781" w14:textId="77777777" w:rsidR="00BF3668" w:rsidRDefault="00000000">
      <w:pPr>
        <w:pStyle w:val="Lijstalinea"/>
        <w:numPr>
          <w:ilvl w:val="0"/>
          <w:numId w:val="2"/>
        </w:numPr>
        <w:spacing w:before="40" w:after="40"/>
      </w:pPr>
      <w:r>
        <w:t>Welke beroepen kwamen jullie tegen die je daarvoor niet kende?</w:t>
      </w:r>
    </w:p>
    <w:p w14:paraId="6484C19D" w14:textId="77777777" w:rsidR="00BF3668" w:rsidRDefault="00000000">
      <w:pPr>
        <w:pStyle w:val="Lijstalinea"/>
        <w:numPr>
          <w:ilvl w:val="0"/>
          <w:numId w:val="2"/>
        </w:numPr>
        <w:spacing w:before="40" w:after="40"/>
      </w:pPr>
      <w:r>
        <w:t>Zou jij willen werken in deze sector? Waarom wel of niet?</w:t>
      </w:r>
    </w:p>
    <w:p w14:paraId="54049540" w14:textId="77777777" w:rsidR="00BF3668" w:rsidRDefault="00BF3668">
      <w:pPr>
        <w:spacing w:before="80" w:after="40"/>
      </w:pPr>
    </w:p>
    <w:p w14:paraId="4EDEA3B2" w14:textId="77777777" w:rsidR="00BF3668" w:rsidRDefault="00000000">
      <w:pPr>
        <w:pStyle w:val="Kop2"/>
      </w:pPr>
      <w:r>
        <w:t>Procesvragen (samenwerking)</w:t>
      </w:r>
    </w:p>
    <w:p w14:paraId="4E3ACFA3" w14:textId="77777777" w:rsidR="00BF3668" w:rsidRDefault="00000000">
      <w:pPr>
        <w:pStyle w:val="Lijstalinea"/>
        <w:numPr>
          <w:ilvl w:val="0"/>
          <w:numId w:val="2"/>
        </w:numPr>
        <w:spacing w:before="40" w:after="40"/>
      </w:pPr>
      <w:r>
        <w:t>Hoe verliep de samenwerking in jullie team?</w:t>
      </w:r>
    </w:p>
    <w:p w14:paraId="413C703D" w14:textId="77777777" w:rsidR="00BF3668" w:rsidRDefault="00000000">
      <w:pPr>
        <w:pStyle w:val="Lijstalinea"/>
        <w:numPr>
          <w:ilvl w:val="0"/>
          <w:numId w:val="2"/>
        </w:numPr>
        <w:spacing w:before="40" w:after="40"/>
      </w:pPr>
      <w:r>
        <w:t>Welke rol paste het beste bij jou? Waarom?</w:t>
      </w:r>
    </w:p>
    <w:p w14:paraId="46AAADB3" w14:textId="77777777" w:rsidR="00BF3668" w:rsidRDefault="00000000">
      <w:pPr>
        <w:pStyle w:val="Lijstalinea"/>
        <w:numPr>
          <w:ilvl w:val="0"/>
          <w:numId w:val="2"/>
        </w:numPr>
        <w:spacing w:before="40" w:after="40"/>
      </w:pPr>
      <w:r>
        <w:t>Wat zou je de volgende keer anders doen?</w:t>
      </w:r>
    </w:p>
    <w:p w14:paraId="1CD68831" w14:textId="77777777" w:rsidR="00BF3668" w:rsidRDefault="00BF3668">
      <w:pPr>
        <w:spacing w:before="80" w:after="40"/>
      </w:pPr>
    </w:p>
    <w:p w14:paraId="6D33834F" w14:textId="77777777" w:rsidR="00BF3668" w:rsidRDefault="00000000">
      <w:pPr>
        <w:pStyle w:val="Kop2"/>
      </w:pPr>
      <w:r>
        <w:t>LOB-koppeling</w:t>
      </w:r>
    </w:p>
    <w:p w14:paraId="6C4160C9" w14:textId="77777777" w:rsidR="00BF3668" w:rsidRDefault="00000000">
      <w:pPr>
        <w:pStyle w:val="Lijstalinea"/>
        <w:numPr>
          <w:ilvl w:val="0"/>
          <w:numId w:val="2"/>
        </w:numPr>
        <w:spacing w:before="40" w:after="40"/>
      </w:pPr>
      <w:r>
        <w:t>Welke opleidingen leiden op tot de beroepen die jullie tegenkwamen?</w:t>
      </w:r>
    </w:p>
    <w:p w14:paraId="232AFF39" w14:textId="77777777" w:rsidR="00BF3668" w:rsidRDefault="00000000">
      <w:pPr>
        <w:pStyle w:val="Lijstalinea"/>
        <w:numPr>
          <w:ilvl w:val="0"/>
          <w:numId w:val="2"/>
        </w:numPr>
        <w:spacing w:before="40" w:after="40"/>
      </w:pPr>
      <w:r>
        <w:t>IFF Tilburg biedt stageplekken en bedrijfsbezoeken aan - informeer je klas hierna.</w:t>
      </w:r>
    </w:p>
    <w:p w14:paraId="438DFF74" w14:textId="77777777" w:rsidR="00BF3668" w:rsidRDefault="00000000">
      <w:pPr>
        <w:pStyle w:val="Lijstalinea"/>
        <w:numPr>
          <w:ilvl w:val="0"/>
          <w:numId w:val="2"/>
        </w:numPr>
        <w:spacing w:before="40" w:after="40"/>
      </w:pPr>
      <w:r>
        <w:t>Meer info over kansrijke beroepen in de regio: ontdekdeketen.nl</w:t>
      </w:r>
    </w:p>
    <w:p w14:paraId="398DE580" w14:textId="77777777" w:rsidR="00BF3668" w:rsidRDefault="00000000">
      <w:r>
        <w:br w:type="page"/>
      </w:r>
    </w:p>
    <w:p w14:paraId="13AA299B" w14:textId="77777777" w:rsidR="00BF3668" w:rsidRDefault="00000000">
      <w:pPr>
        <w:pStyle w:val="Kop1"/>
      </w:pPr>
      <w:r>
        <w:lastRenderedPageBreak/>
        <w:t>8. Contact &amp; downloads</w:t>
      </w:r>
    </w:p>
    <w:p w14:paraId="020AEB71" w14:textId="77777777" w:rsidR="00BF3668" w:rsidRDefault="00BF3668">
      <w:pPr>
        <w:pBdr>
          <w:bottom w:val="single" w:sz="4" w:space="1" w:color="1A56A0"/>
        </w:pBdr>
        <w:spacing w:before="160" w:after="1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2B6570AD" w14:textId="77777777">
        <w:tblPrEx>
          <w:tblCellMar>
            <w:top w:w="0" w:type="dxa"/>
            <w:bottom w:w="0" w:type="dxa"/>
          </w:tblCellMar>
        </w:tblPrEx>
        <w:tc>
          <w:tcPr>
            <w:tcW w:w="9026" w:type="dxa"/>
            <w:tcBorders>
              <w:top w:val="single" w:sz="1" w:space="0" w:color="CCCCCC"/>
              <w:left w:val="single" w:sz="12" w:space="0" w:color="1A56A0"/>
              <w:bottom w:val="single" w:sz="1" w:space="0" w:color="CCCCCC"/>
              <w:right w:val="single" w:sz="1" w:space="0" w:color="CCCCCC"/>
            </w:tcBorders>
            <w:shd w:val="clear" w:color="auto" w:fill="D6E4F5"/>
            <w:tcMar>
              <w:top w:w="100" w:type="dxa"/>
              <w:left w:w="160" w:type="dxa"/>
              <w:bottom w:w="100" w:type="dxa"/>
              <w:right w:w="120" w:type="dxa"/>
            </w:tcMar>
          </w:tcPr>
          <w:p w14:paraId="77F6F024" w14:textId="77777777" w:rsidR="00BF3668" w:rsidRDefault="00000000">
            <w:pPr>
              <w:spacing w:after="40"/>
            </w:pPr>
            <w:r>
              <w:rPr>
                <w:b/>
                <w:bCs/>
                <w:sz w:val="20"/>
                <w:szCs w:val="20"/>
              </w:rPr>
              <w:t>Downloads voor deze escaperoom</w:t>
            </w:r>
          </w:p>
          <w:p w14:paraId="576787B8" w14:textId="77777777" w:rsidR="00BF3668" w:rsidRDefault="00000000">
            <w:pPr>
              <w:spacing w:after="30"/>
            </w:pPr>
            <w:r>
              <w:rPr>
                <w:sz w:val="20"/>
                <w:szCs w:val="20"/>
              </w:rPr>
              <w:t>- Opdrachtkaarten (3x per team, klaar om te printen)</w:t>
            </w:r>
          </w:p>
          <w:p w14:paraId="39CE8B51" w14:textId="77777777" w:rsidR="00BF3668" w:rsidRDefault="00000000">
            <w:pPr>
              <w:spacing w:after="30"/>
            </w:pPr>
            <w:r>
              <w:rPr>
                <w:sz w:val="20"/>
                <w:szCs w:val="20"/>
              </w:rPr>
              <w:t>- Resultatenformulieren (per opdracht + eindspel)</w:t>
            </w:r>
          </w:p>
          <w:p w14:paraId="43C3645D" w14:textId="77777777" w:rsidR="00BF3668" w:rsidRDefault="00000000">
            <w:pPr>
              <w:spacing w:after="30"/>
            </w:pPr>
            <w:r>
              <w:rPr>
                <w:sz w:val="20"/>
                <w:szCs w:val="20"/>
              </w:rPr>
              <w:t>- Proceskaarten Opdracht 2 (knippen en uitdelen)</w:t>
            </w:r>
          </w:p>
          <w:p w14:paraId="39EE17A1" w14:textId="77777777" w:rsidR="00BF3668" w:rsidRDefault="00000000">
            <w:pPr>
              <w:spacing w:after="30"/>
            </w:pPr>
            <w:r>
              <w:rPr>
                <w:sz w:val="20"/>
                <w:szCs w:val="20"/>
              </w:rPr>
              <w:t>- Vervoersdocumenten Opdracht 3</w:t>
            </w:r>
          </w:p>
          <w:p w14:paraId="7E0D5F24" w14:textId="77777777" w:rsidR="00BF3668" w:rsidRDefault="00000000">
            <w:pPr>
              <w:spacing w:after="30"/>
            </w:pPr>
            <w:r>
              <w:rPr>
                <w:sz w:val="20"/>
                <w:szCs w:val="20"/>
              </w:rPr>
              <w:t>- Decodeersleutel eindspel (alleen voor de docent)</w:t>
            </w:r>
          </w:p>
          <w:p w14:paraId="6207D83E" w14:textId="77777777" w:rsidR="00BF3668" w:rsidRDefault="00BF3668">
            <w:pPr>
              <w:spacing w:after="30"/>
            </w:pPr>
          </w:p>
          <w:p w14:paraId="61FFBF94" w14:textId="77777777" w:rsidR="00BF3668" w:rsidRDefault="00000000">
            <w:pPr>
              <w:spacing w:after="30"/>
            </w:pPr>
            <w:r>
              <w:rPr>
                <w:sz w:val="20"/>
                <w:szCs w:val="20"/>
              </w:rPr>
              <w:t>Alles beschikbaar via: ontdekdeketen.nl/escaperoom-geur-en-smaak</w:t>
            </w:r>
          </w:p>
        </w:tc>
      </w:tr>
    </w:tbl>
    <w:p w14:paraId="6DA06381" w14:textId="77777777" w:rsidR="00BF3668" w:rsidRDefault="00BF3668">
      <w:pPr>
        <w:spacing w:before="14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BF3668" w14:paraId="69FDD30C" w14:textId="77777777">
        <w:tblPrEx>
          <w:tblCellMar>
            <w:top w:w="0" w:type="dxa"/>
            <w:bottom w:w="0" w:type="dxa"/>
          </w:tblCellMar>
        </w:tblPrEx>
        <w:tc>
          <w:tcPr>
            <w:tcW w:w="9026" w:type="dxa"/>
            <w:tcBorders>
              <w:top w:val="single" w:sz="1" w:space="0" w:color="CCCCCC"/>
              <w:left w:val="single" w:sz="12" w:space="0" w:color="1A56A0"/>
              <w:bottom w:val="single" w:sz="1" w:space="0" w:color="CCCCCC"/>
              <w:right w:val="single" w:sz="1" w:space="0" w:color="CCCCCC"/>
            </w:tcBorders>
            <w:shd w:val="clear" w:color="auto" w:fill="F5F5F5"/>
            <w:tcMar>
              <w:top w:w="100" w:type="dxa"/>
              <w:left w:w="160" w:type="dxa"/>
              <w:bottom w:w="100" w:type="dxa"/>
              <w:right w:w="120" w:type="dxa"/>
            </w:tcMar>
          </w:tcPr>
          <w:p w14:paraId="3D1630B8" w14:textId="77777777" w:rsidR="00BF3668" w:rsidRDefault="00000000">
            <w:pPr>
              <w:spacing w:after="40"/>
            </w:pPr>
            <w:r>
              <w:rPr>
                <w:b/>
                <w:bCs/>
                <w:sz w:val="20"/>
                <w:szCs w:val="20"/>
              </w:rPr>
              <w:t>Contact</w:t>
            </w:r>
          </w:p>
          <w:p w14:paraId="1757C934" w14:textId="77777777" w:rsidR="00BF3668" w:rsidRDefault="00000000">
            <w:pPr>
              <w:spacing w:after="30"/>
            </w:pPr>
            <w:r>
              <w:rPr>
                <w:sz w:val="20"/>
                <w:szCs w:val="20"/>
              </w:rPr>
              <w:t>Ontdek de Keten - Tilburg Midden-Brabant</w:t>
            </w:r>
          </w:p>
          <w:p w14:paraId="1DCE98E0" w14:textId="77777777" w:rsidR="00BF3668" w:rsidRDefault="00000000">
            <w:pPr>
              <w:spacing w:after="30"/>
            </w:pPr>
            <w:r>
              <w:rPr>
                <w:sz w:val="20"/>
                <w:szCs w:val="20"/>
              </w:rPr>
              <w:t>In samenwerking met IFF Tilburg en ProcessClass Tilburg</w:t>
            </w:r>
          </w:p>
          <w:p w14:paraId="19CB79B5" w14:textId="77777777" w:rsidR="00BF3668" w:rsidRDefault="00BF3668">
            <w:pPr>
              <w:spacing w:after="30"/>
            </w:pPr>
          </w:p>
          <w:p w14:paraId="2E08CE4D" w14:textId="77777777" w:rsidR="00BF3668" w:rsidRDefault="00000000">
            <w:pPr>
              <w:spacing w:after="30"/>
            </w:pPr>
            <w:r>
              <w:rPr>
                <w:sz w:val="20"/>
                <w:szCs w:val="20"/>
              </w:rPr>
              <w:t>Website: ontdekdeketen.nl</w:t>
            </w:r>
          </w:p>
          <w:p w14:paraId="22DF26A2" w14:textId="77777777" w:rsidR="00BF3668" w:rsidRDefault="00000000">
            <w:pPr>
              <w:spacing w:after="30"/>
            </w:pPr>
            <w:r>
              <w:rPr>
                <w:sz w:val="20"/>
                <w:szCs w:val="20"/>
              </w:rPr>
              <w:t>Aanmelden: ontdekdeketen.nl/aanmelden</w:t>
            </w:r>
          </w:p>
          <w:p w14:paraId="65D9D357" w14:textId="77777777" w:rsidR="00BF3668" w:rsidRDefault="00BF3668">
            <w:pPr>
              <w:spacing w:after="30"/>
            </w:pPr>
          </w:p>
          <w:p w14:paraId="708D9D2D" w14:textId="77777777" w:rsidR="00BF3668" w:rsidRDefault="00000000">
            <w:pPr>
              <w:spacing w:after="30"/>
            </w:pPr>
            <w:r>
              <w:rPr>
                <w:sz w:val="20"/>
                <w:szCs w:val="20"/>
              </w:rPr>
              <w:t>Vragen over de escaperoom of een bedrijfsbezoek aan IFF Tilburg regelen?</w:t>
            </w:r>
          </w:p>
          <w:p w14:paraId="03D3A8C2" w14:textId="77777777" w:rsidR="00BF3668" w:rsidRDefault="00000000">
            <w:pPr>
              <w:spacing w:after="30"/>
            </w:pPr>
            <w:r>
              <w:rPr>
                <w:sz w:val="20"/>
                <w:szCs w:val="20"/>
              </w:rPr>
              <w:t>Neem contact op via het aanmeldformulier op de website.</w:t>
            </w:r>
          </w:p>
        </w:tc>
      </w:tr>
    </w:tbl>
    <w:p w14:paraId="49965285" w14:textId="77777777" w:rsidR="00BF3668" w:rsidRDefault="00BF3668">
      <w:pPr>
        <w:spacing w:before="200" w:after="80"/>
      </w:pPr>
    </w:p>
    <w:p w14:paraId="26E88605" w14:textId="77777777" w:rsidR="00BF3668" w:rsidRDefault="00000000">
      <w:r>
        <w:rPr>
          <w:b/>
          <w:bCs/>
          <w:color w:val="1A56A0"/>
          <w:sz w:val="24"/>
          <w:szCs w:val="24"/>
        </w:rPr>
        <w:t>Veel succes en plezier - en laat je leerlingen de Keten ontdekken!</w:t>
      </w:r>
    </w:p>
    <w:sectPr w:rsidR="00BF3668">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26F48" w14:textId="77777777" w:rsidR="00615727" w:rsidRDefault="00615727">
      <w:r>
        <w:separator/>
      </w:r>
    </w:p>
  </w:endnote>
  <w:endnote w:type="continuationSeparator" w:id="0">
    <w:p w14:paraId="36CB1FBB" w14:textId="77777777" w:rsidR="00615727" w:rsidRDefault="0061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BD80" w14:textId="77777777" w:rsidR="005B3BBE" w:rsidRDefault="005B3B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87E2" w14:textId="77777777" w:rsidR="00BF3668" w:rsidRDefault="00000000">
    <w:pPr>
      <w:pBdr>
        <w:top w:val="single" w:sz="4" w:space="1" w:color="1A56A0"/>
      </w:pBdr>
      <w:spacing w:before="100"/>
      <w:jc w:val="center"/>
    </w:pPr>
    <w:r>
      <w:rPr>
        <w:color w:val="888888"/>
        <w:sz w:val="18"/>
        <w:szCs w:val="18"/>
      </w:rPr>
      <w:t xml:space="preserve">ontdekdeketen.nl  |  Gratis beschikbaar via IFF Tilburg &amp; ProcessClass Tilburg  |  Pagina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735E" w14:textId="77777777" w:rsidR="005B3BBE" w:rsidRDefault="005B3B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FF01D" w14:textId="77777777" w:rsidR="00615727" w:rsidRDefault="00615727">
      <w:r>
        <w:separator/>
      </w:r>
    </w:p>
  </w:footnote>
  <w:footnote w:type="continuationSeparator" w:id="0">
    <w:p w14:paraId="1F8530AE" w14:textId="77777777" w:rsidR="00615727" w:rsidRDefault="0061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8305" w14:textId="01FF381C" w:rsidR="005B3BBE" w:rsidRDefault="00615727">
    <w:pPr>
      <w:pStyle w:val="Koptekst"/>
    </w:pPr>
    <w:r>
      <w:rPr>
        <w:noProof/>
      </w:rPr>
      <w:pict w14:anchorId="67DA1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12300" o:spid="_x0000_s1027" type="#_x0000_t136" alt="" style="position:absolute;margin-left:0;margin-top:0;width:548.7pt;height:130.2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22937f"/>
          <v:textpath style="font-family:&quot;Arial&quot;;font-size:1pt" string="CONCEP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E5D8A" w14:textId="1A85C9FD" w:rsidR="00193A39" w:rsidRPr="00193A39" w:rsidRDefault="00615727" w:rsidP="00B343AB">
    <w:pPr>
      <w:pBdr>
        <w:bottom w:val="single" w:sz="4" w:space="1" w:color="1A56A0"/>
      </w:pBdr>
      <w:spacing w:after="120"/>
      <w:jc w:val="center"/>
      <w:rPr>
        <w:color w:val="888888"/>
        <w:sz w:val="18"/>
        <w:szCs w:val="18"/>
      </w:rPr>
    </w:pPr>
    <w:r>
      <w:rPr>
        <w:noProof/>
      </w:rPr>
      <w:pict w14:anchorId="5225F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12301" o:spid="_x0000_s1026" type="#_x0000_t136" alt="" style="position:absolute;left:0;text-align:left;margin-left:0;margin-top:0;width:548.7pt;height:130.2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22937f"/>
          <v:textpath style="font-family:&quot;Arial&quot;;font-size:1pt" string="CONCEPT"/>
        </v:shape>
      </w:pict>
    </w:r>
    <w:r w:rsidR="00000000">
      <w:rPr>
        <w:color w:val="888888"/>
        <w:sz w:val="18"/>
        <w:szCs w:val="18"/>
      </w:rPr>
      <w:t xml:space="preserve">Lesbrief </w:t>
    </w:r>
    <w:r w:rsidR="00193A39">
      <w:rPr>
        <w:color w:val="888888"/>
        <w:sz w:val="18"/>
        <w:szCs w:val="18"/>
      </w:rPr>
      <w:t xml:space="preserve"> </w:t>
    </w:r>
    <w:r w:rsidR="00193A39" w:rsidRPr="00193A39">
      <w:rPr>
        <w:color w:val="888888"/>
        <w:sz w:val="18"/>
        <w:szCs w:val="18"/>
      </w:rPr>
      <w:fldChar w:fldCharType="begin"/>
    </w:r>
    <w:r w:rsidR="00193A39" w:rsidRPr="00193A39">
      <w:rPr>
        <w:color w:val="888888"/>
        <w:sz w:val="18"/>
        <w:szCs w:val="18"/>
      </w:rPr>
      <w:instrText xml:space="preserve"> FILENAME </w:instrText>
    </w:r>
    <w:r w:rsidR="00193A39" w:rsidRPr="00193A39">
      <w:rPr>
        <w:color w:val="888888"/>
        <w:sz w:val="18"/>
        <w:szCs w:val="18"/>
      </w:rPr>
      <w:fldChar w:fldCharType="separate"/>
    </w:r>
    <w:r w:rsidR="00193A39" w:rsidRPr="00193A39">
      <w:rPr>
        <w:noProof/>
        <w:color w:val="888888"/>
        <w:sz w:val="18"/>
        <w:szCs w:val="18"/>
      </w:rPr>
      <w:t>Lesbrief_Escaperoom_Geur_Smaakstoffen 20260614.docx</w:t>
    </w:r>
    <w:r w:rsidR="00193A39" w:rsidRPr="00193A39">
      <w:rPr>
        <w:color w:val="888888"/>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F9B8" w14:textId="7C7C6889" w:rsidR="005B3BBE" w:rsidRDefault="00615727">
    <w:pPr>
      <w:pStyle w:val="Koptekst"/>
    </w:pPr>
    <w:r>
      <w:rPr>
        <w:noProof/>
      </w:rPr>
      <w:pict w14:anchorId="2E880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512299" o:spid="_x0000_s1025" type="#_x0000_t136" alt="" style="position:absolute;margin-left:0;margin-top:0;width:548.7pt;height:130.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22937f"/>
          <v:textpath style="font-family:&quot;Arial&quot;;font-size:1pt" string="CONCEP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3F0B"/>
    <w:multiLevelType w:val="hybridMultilevel"/>
    <w:tmpl w:val="961C3080"/>
    <w:lvl w:ilvl="0" w:tplc="20D6F870">
      <w:start w:val="1"/>
      <w:numFmt w:val="bullet"/>
      <w:lvlText w:val="•"/>
      <w:lvlJc w:val="left"/>
      <w:pPr>
        <w:ind w:left="600" w:hanging="300"/>
      </w:pPr>
    </w:lvl>
    <w:lvl w:ilvl="1" w:tplc="91B40946">
      <w:numFmt w:val="decimal"/>
      <w:lvlText w:val=""/>
      <w:lvlJc w:val="left"/>
    </w:lvl>
    <w:lvl w:ilvl="2" w:tplc="3D46359E">
      <w:numFmt w:val="decimal"/>
      <w:lvlText w:val=""/>
      <w:lvlJc w:val="left"/>
    </w:lvl>
    <w:lvl w:ilvl="3" w:tplc="5A46BC1A">
      <w:numFmt w:val="decimal"/>
      <w:lvlText w:val=""/>
      <w:lvlJc w:val="left"/>
    </w:lvl>
    <w:lvl w:ilvl="4" w:tplc="DBBC50E8">
      <w:numFmt w:val="decimal"/>
      <w:lvlText w:val=""/>
      <w:lvlJc w:val="left"/>
    </w:lvl>
    <w:lvl w:ilvl="5" w:tplc="5DC4B9F2">
      <w:numFmt w:val="decimal"/>
      <w:lvlText w:val=""/>
      <w:lvlJc w:val="left"/>
    </w:lvl>
    <w:lvl w:ilvl="6" w:tplc="0F2A130A">
      <w:numFmt w:val="decimal"/>
      <w:lvlText w:val=""/>
      <w:lvlJc w:val="left"/>
    </w:lvl>
    <w:lvl w:ilvl="7" w:tplc="A4469ABC">
      <w:numFmt w:val="decimal"/>
      <w:lvlText w:val=""/>
      <w:lvlJc w:val="left"/>
    </w:lvl>
    <w:lvl w:ilvl="8" w:tplc="99DE8892">
      <w:numFmt w:val="decimal"/>
      <w:lvlText w:val=""/>
      <w:lvlJc w:val="left"/>
    </w:lvl>
  </w:abstractNum>
  <w:abstractNum w:abstractNumId="1" w15:restartNumberingAfterBreak="0">
    <w:nsid w:val="5F9A6D16"/>
    <w:multiLevelType w:val="hybridMultilevel"/>
    <w:tmpl w:val="7B76E6EA"/>
    <w:lvl w:ilvl="0" w:tplc="3B14C51A">
      <w:start w:val="1"/>
      <w:numFmt w:val="bullet"/>
      <w:lvlText w:val="●"/>
      <w:lvlJc w:val="left"/>
      <w:pPr>
        <w:ind w:left="720" w:hanging="360"/>
      </w:pPr>
    </w:lvl>
    <w:lvl w:ilvl="1" w:tplc="EAC420D6">
      <w:start w:val="1"/>
      <w:numFmt w:val="bullet"/>
      <w:lvlText w:val="○"/>
      <w:lvlJc w:val="left"/>
      <w:pPr>
        <w:ind w:left="1440" w:hanging="360"/>
      </w:pPr>
    </w:lvl>
    <w:lvl w:ilvl="2" w:tplc="268A0158">
      <w:start w:val="1"/>
      <w:numFmt w:val="bullet"/>
      <w:lvlText w:val="■"/>
      <w:lvlJc w:val="left"/>
      <w:pPr>
        <w:ind w:left="2160" w:hanging="360"/>
      </w:pPr>
    </w:lvl>
    <w:lvl w:ilvl="3" w:tplc="E72E8BD4">
      <w:start w:val="1"/>
      <w:numFmt w:val="bullet"/>
      <w:lvlText w:val="●"/>
      <w:lvlJc w:val="left"/>
      <w:pPr>
        <w:ind w:left="2880" w:hanging="360"/>
      </w:pPr>
    </w:lvl>
    <w:lvl w:ilvl="4" w:tplc="A42237EC">
      <w:start w:val="1"/>
      <w:numFmt w:val="bullet"/>
      <w:lvlText w:val="○"/>
      <w:lvlJc w:val="left"/>
      <w:pPr>
        <w:ind w:left="3600" w:hanging="360"/>
      </w:pPr>
    </w:lvl>
    <w:lvl w:ilvl="5" w:tplc="A4E0C34A">
      <w:start w:val="1"/>
      <w:numFmt w:val="bullet"/>
      <w:lvlText w:val="■"/>
      <w:lvlJc w:val="left"/>
      <w:pPr>
        <w:ind w:left="4320" w:hanging="360"/>
      </w:pPr>
    </w:lvl>
    <w:lvl w:ilvl="6" w:tplc="704A5C88">
      <w:start w:val="1"/>
      <w:numFmt w:val="bullet"/>
      <w:lvlText w:val="●"/>
      <w:lvlJc w:val="left"/>
      <w:pPr>
        <w:ind w:left="5040" w:hanging="360"/>
      </w:pPr>
    </w:lvl>
    <w:lvl w:ilvl="7" w:tplc="5D0C08E6">
      <w:start w:val="1"/>
      <w:numFmt w:val="bullet"/>
      <w:lvlText w:val="●"/>
      <w:lvlJc w:val="left"/>
      <w:pPr>
        <w:ind w:left="5760" w:hanging="360"/>
      </w:pPr>
    </w:lvl>
    <w:lvl w:ilvl="8" w:tplc="D6BCAA3A">
      <w:start w:val="1"/>
      <w:numFmt w:val="bullet"/>
      <w:lvlText w:val="●"/>
      <w:lvlJc w:val="left"/>
      <w:pPr>
        <w:ind w:left="6480" w:hanging="360"/>
      </w:pPr>
    </w:lvl>
  </w:abstractNum>
  <w:num w:numId="1" w16cid:durableId="519314602">
    <w:abstractNumId w:val="1"/>
    <w:lvlOverride w:ilvl="0">
      <w:startOverride w:val="1"/>
    </w:lvlOverride>
  </w:num>
  <w:num w:numId="2" w16cid:durableId="799548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668"/>
    <w:rsid w:val="00193A39"/>
    <w:rsid w:val="005B3BBE"/>
    <w:rsid w:val="005C57BB"/>
    <w:rsid w:val="00615727"/>
    <w:rsid w:val="006F5187"/>
    <w:rsid w:val="00B343AB"/>
    <w:rsid w:val="00BF3668"/>
    <w:rsid w:val="00C24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320F7"/>
  <w15:docId w15:val="{5855B860-F8AD-1D4C-9352-EBE5CD76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44444"/>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20" w:after="160"/>
      <w:outlineLvl w:val="0"/>
    </w:pPr>
    <w:rPr>
      <w:b/>
      <w:bCs/>
      <w:color w:val="1A56A0"/>
      <w:sz w:val="32"/>
      <w:szCs w:val="32"/>
    </w:rPr>
  </w:style>
  <w:style w:type="paragraph" w:styleId="Kop2">
    <w:name w:val="heading 2"/>
    <w:uiPriority w:val="9"/>
    <w:unhideWhenUsed/>
    <w:qFormat/>
    <w:pPr>
      <w:spacing w:before="260" w:after="120"/>
      <w:outlineLvl w:val="1"/>
    </w:pPr>
    <w:rPr>
      <w:b/>
      <w:bCs/>
      <w:color w:val="1A56A0"/>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 w:type="paragraph" w:styleId="Koptekst">
    <w:name w:val="header"/>
    <w:basedOn w:val="Standaard"/>
    <w:link w:val="KoptekstChar"/>
    <w:uiPriority w:val="99"/>
    <w:unhideWhenUsed/>
    <w:rsid w:val="00193A39"/>
    <w:pPr>
      <w:tabs>
        <w:tab w:val="center" w:pos="4536"/>
        <w:tab w:val="right" w:pos="9072"/>
      </w:tabs>
    </w:pPr>
  </w:style>
  <w:style w:type="character" w:customStyle="1" w:styleId="KoptekstChar">
    <w:name w:val="Koptekst Char"/>
    <w:basedOn w:val="Standaardalinea-lettertype"/>
    <w:link w:val="Koptekst"/>
    <w:uiPriority w:val="99"/>
    <w:rsid w:val="00193A39"/>
  </w:style>
  <w:style w:type="paragraph" w:styleId="Voettekst">
    <w:name w:val="footer"/>
    <w:basedOn w:val="Standaard"/>
    <w:link w:val="VoettekstChar"/>
    <w:uiPriority w:val="99"/>
    <w:unhideWhenUsed/>
    <w:rsid w:val="00193A39"/>
    <w:pPr>
      <w:tabs>
        <w:tab w:val="center" w:pos="4536"/>
        <w:tab w:val="right" w:pos="9072"/>
      </w:tabs>
    </w:pPr>
  </w:style>
  <w:style w:type="character" w:customStyle="1" w:styleId="VoettekstChar">
    <w:name w:val="Voettekst Char"/>
    <w:basedOn w:val="Standaardalinea-lettertype"/>
    <w:link w:val="Voettekst"/>
    <w:uiPriority w:val="99"/>
    <w:rsid w:val="0019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1804</Words>
  <Characters>9925</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Jeff Van Hek</cp:lastModifiedBy>
  <cp:revision>4</cp:revision>
  <dcterms:created xsi:type="dcterms:W3CDTF">2026-06-14T11:53:00Z</dcterms:created>
  <dcterms:modified xsi:type="dcterms:W3CDTF">2026-06-14T12:28:00Z</dcterms:modified>
</cp:coreProperties>
</file>